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94D0E" w14:textId="7630FE16" w:rsidR="00D019CE" w:rsidRPr="007A395D" w:rsidRDefault="009F1F0E" w:rsidP="009F1F0E">
      <w:pPr>
        <w:pStyle w:val="BodyText"/>
        <w:tabs>
          <w:tab w:val="left" w:pos="2835"/>
        </w:tabs>
        <w:jc w:val="right"/>
        <w:rPr>
          <w:rFonts w:ascii="Calibri" w:hAnsi="Calibri"/>
        </w:rPr>
      </w:pPr>
      <w:r>
        <w:rPr>
          <w:rFonts w:ascii="Calibri" w:hAnsi="Calibri"/>
        </w:rPr>
        <w:t>2020</w:t>
      </w:r>
      <w:r w:rsidR="00391468">
        <w:rPr>
          <w:rFonts w:ascii="Calibri" w:hAnsi="Calibri"/>
        </w:rPr>
        <w:t>09</w:t>
      </w:r>
      <w:bookmarkStart w:id="0" w:name="_GoBack"/>
      <w:bookmarkEnd w:id="0"/>
      <w:r w:rsidR="00391468">
        <w:rPr>
          <w:rFonts w:ascii="Calibri" w:hAnsi="Calibri"/>
        </w:rPr>
        <w:t>21</w:t>
      </w: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1BBEEF1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69C8958F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046887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68C8BC6A" w:rsidR="00A34B6F" w:rsidRDefault="005F1B75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p w14:paraId="77F12A83" w14:textId="421382E8" w:rsidR="00DB7F2B" w:rsidRDefault="00DB7F2B" w:rsidP="00DB7F2B">
      <w:pPr>
        <w:tabs>
          <w:tab w:val="left" w:pos="305"/>
        </w:tabs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I</w:t>
      </w:r>
      <w:r w:rsidR="00016250">
        <w:rPr>
          <w:rFonts w:asciiTheme="minorHAnsi" w:hAnsiTheme="minorHAnsi"/>
          <w:color w:val="00558C"/>
        </w:rPr>
        <w:t>tems in</w:t>
      </w:r>
      <w:r>
        <w:rPr>
          <w:rFonts w:asciiTheme="minorHAnsi" w:hAnsiTheme="minorHAnsi"/>
          <w:color w:val="00558C"/>
        </w:rPr>
        <w:t xml:space="preserve"> blue </w:t>
      </w:r>
      <w:r w:rsidR="00016250">
        <w:rPr>
          <w:rFonts w:asciiTheme="minorHAnsi" w:hAnsiTheme="minorHAnsi"/>
          <w:color w:val="00558C"/>
        </w:rPr>
        <w:t>= late or updated paper.</w:t>
      </w:r>
    </w:p>
    <w:p w14:paraId="4B22B5D3" w14:textId="77777777" w:rsidR="00DB7F2B" w:rsidRPr="003A4E95" w:rsidRDefault="00DB7F2B" w:rsidP="00DB7F2B">
      <w:pPr>
        <w:jc w:val="right"/>
        <w:rPr>
          <w:rFonts w:asciiTheme="minorHAnsi" w:hAnsiTheme="minorHAnsi"/>
          <w:color w:val="00558C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066"/>
        <w:gridCol w:w="5111"/>
        <w:gridCol w:w="1335"/>
        <w:gridCol w:w="1271"/>
      </w:tblGrid>
      <w:tr w:rsidR="00547933" w:rsidRPr="00306D5F" w14:paraId="70024E5C" w14:textId="2DCAF512" w:rsidTr="00930F90">
        <w:trPr>
          <w:trHeight w:val="828"/>
        </w:trPr>
        <w:tc>
          <w:tcPr>
            <w:tcW w:w="988" w:type="dxa"/>
            <w:shd w:val="clear" w:color="auto" w:fill="0070C0"/>
            <w:noWrap/>
            <w:hideMark/>
          </w:tcPr>
          <w:p w14:paraId="3C7EB8F6" w14:textId="77777777" w:rsidR="00547933" w:rsidRPr="00306D5F" w:rsidRDefault="00547933" w:rsidP="00171100">
            <w:pPr>
              <w:pStyle w:val="BodyText"/>
              <w:spacing w:after="0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066" w:type="dxa"/>
            <w:shd w:val="clear" w:color="auto" w:fill="0070C0"/>
            <w:hideMark/>
          </w:tcPr>
          <w:p w14:paraId="648A7CFF" w14:textId="77777777" w:rsidR="00547933" w:rsidRPr="00306D5F" w:rsidRDefault="00547933" w:rsidP="00171100">
            <w:pPr>
              <w:pStyle w:val="BodyText"/>
              <w:spacing w:after="0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Agenda Item</w:t>
            </w:r>
          </w:p>
        </w:tc>
        <w:tc>
          <w:tcPr>
            <w:tcW w:w="5111" w:type="dxa"/>
            <w:shd w:val="clear" w:color="auto" w:fill="0070C0"/>
            <w:hideMark/>
          </w:tcPr>
          <w:p w14:paraId="2FEA355A" w14:textId="77777777" w:rsidR="00547933" w:rsidRPr="00306D5F" w:rsidRDefault="00547933" w:rsidP="00171100">
            <w:pPr>
              <w:pStyle w:val="BodyText"/>
              <w:spacing w:after="0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Input Paper Number and Title</w:t>
            </w:r>
          </w:p>
        </w:tc>
        <w:tc>
          <w:tcPr>
            <w:tcW w:w="1335" w:type="dxa"/>
            <w:shd w:val="clear" w:color="auto" w:fill="0070C0"/>
            <w:hideMark/>
          </w:tcPr>
          <w:p w14:paraId="470D9B0E" w14:textId="77777777" w:rsidR="00547933" w:rsidRPr="00306D5F" w:rsidRDefault="00547933" w:rsidP="00171100">
            <w:pPr>
              <w:pStyle w:val="BodyText"/>
              <w:spacing w:after="0"/>
              <w:rPr>
                <w:b/>
                <w:bCs/>
                <w:color w:val="FFFFFF" w:themeColor="background1"/>
                <w:lang w:eastAsia="de-DE"/>
              </w:rPr>
            </w:pPr>
            <w:r w:rsidRPr="00306D5F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1271" w:type="dxa"/>
            <w:shd w:val="clear" w:color="auto" w:fill="0070C0"/>
          </w:tcPr>
          <w:p w14:paraId="5E28898E" w14:textId="59DE8D7B" w:rsidR="00547933" w:rsidRPr="00306D5F" w:rsidRDefault="00547933" w:rsidP="00171100">
            <w:pPr>
              <w:pStyle w:val="BodyText"/>
              <w:spacing w:after="0"/>
              <w:rPr>
                <w:b/>
                <w:bCs/>
                <w:color w:val="FFFFFF" w:themeColor="background1"/>
                <w:lang w:eastAsia="de-DE"/>
              </w:rPr>
            </w:pPr>
            <w:r>
              <w:rPr>
                <w:b/>
                <w:bCs/>
                <w:color w:val="FFFFFF" w:themeColor="background1"/>
                <w:lang w:eastAsia="de-DE"/>
              </w:rPr>
              <w:t>Allocation</w:t>
            </w:r>
            <w:r w:rsidR="005617F3">
              <w:rPr>
                <w:b/>
                <w:bCs/>
                <w:color w:val="FFFFFF" w:themeColor="background1"/>
                <w:lang w:eastAsia="de-DE"/>
              </w:rPr>
              <w:t xml:space="preserve"> (All / WG) or action</w:t>
            </w:r>
          </w:p>
        </w:tc>
      </w:tr>
      <w:tr w:rsidR="00B734BE" w:rsidRPr="00B734BE" w14:paraId="0F58C42D" w14:textId="77777777" w:rsidTr="00016250">
        <w:trPr>
          <w:trHeight w:val="310"/>
        </w:trPr>
        <w:tc>
          <w:tcPr>
            <w:tcW w:w="988" w:type="dxa"/>
            <w:shd w:val="clear" w:color="auto" w:fill="0070C0"/>
            <w:noWrap/>
            <w:hideMark/>
          </w:tcPr>
          <w:p w14:paraId="2DE98CCA" w14:textId="77777777" w:rsidR="00B734BE" w:rsidRPr="00016250" w:rsidRDefault="00B734BE" w:rsidP="00B734BE">
            <w:pPr>
              <w:jc w:val="right"/>
              <w:rPr>
                <w:rFonts w:ascii="Calibri" w:eastAsia="Times New Roman" w:hAnsi="Calibri"/>
                <w:color w:val="FFFFFF" w:themeColor="background1"/>
              </w:rPr>
            </w:pPr>
            <w:r w:rsidRPr="00016250">
              <w:rPr>
                <w:rFonts w:ascii="Calibri" w:eastAsia="Times New Roman" w:hAnsi="Calibri"/>
                <w:color w:val="FFFFFF" w:themeColor="background1"/>
              </w:rPr>
              <w:t>VTS49-</w:t>
            </w:r>
          </w:p>
        </w:tc>
        <w:tc>
          <w:tcPr>
            <w:tcW w:w="1066" w:type="dxa"/>
            <w:shd w:val="clear" w:color="auto" w:fill="0070C0"/>
            <w:hideMark/>
          </w:tcPr>
          <w:p w14:paraId="73CAEC62" w14:textId="77777777" w:rsidR="00B734BE" w:rsidRPr="00016250" w:rsidRDefault="00B734BE" w:rsidP="00B734BE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016250">
              <w:rPr>
                <w:rFonts w:ascii="Calibri" w:eastAsia="Times New Roman" w:hAnsi="Calibri"/>
                <w:color w:val="FFFFFF" w:themeColor="background1"/>
              </w:rPr>
              <w:t>1.2.1</w:t>
            </w:r>
          </w:p>
        </w:tc>
        <w:tc>
          <w:tcPr>
            <w:tcW w:w="5111" w:type="dxa"/>
            <w:shd w:val="clear" w:color="auto" w:fill="0070C0"/>
            <w:hideMark/>
          </w:tcPr>
          <w:p w14:paraId="4ADB64FC" w14:textId="5A10086C" w:rsidR="00B734BE" w:rsidRPr="00016250" w:rsidRDefault="00B734BE" w:rsidP="00B734BE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016250">
              <w:rPr>
                <w:rFonts w:ascii="Calibri" w:eastAsia="Times New Roman" w:hAnsi="Calibri"/>
                <w:color w:val="FFFFFF" w:themeColor="background1"/>
              </w:rPr>
              <w:t xml:space="preserve">Agenda VTS49 </w:t>
            </w:r>
          </w:p>
        </w:tc>
        <w:tc>
          <w:tcPr>
            <w:tcW w:w="1335" w:type="dxa"/>
            <w:shd w:val="clear" w:color="auto" w:fill="0070C0"/>
            <w:hideMark/>
          </w:tcPr>
          <w:p w14:paraId="5DBDFB46" w14:textId="77777777" w:rsidR="00B734BE" w:rsidRPr="00016250" w:rsidRDefault="00B734BE" w:rsidP="00B734BE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016250">
              <w:rPr>
                <w:rFonts w:ascii="Calibri" w:eastAsia="Times New Roman" w:hAnsi="Calibri"/>
                <w:color w:val="FFFFFF" w:themeColor="background1"/>
              </w:rPr>
              <w:t>IALA Secretariat</w:t>
            </w:r>
          </w:p>
        </w:tc>
        <w:tc>
          <w:tcPr>
            <w:tcW w:w="1271" w:type="dxa"/>
            <w:shd w:val="clear" w:color="auto" w:fill="0070C0"/>
            <w:hideMark/>
          </w:tcPr>
          <w:p w14:paraId="5C5DA390" w14:textId="77777777" w:rsidR="00B734BE" w:rsidRPr="00016250" w:rsidRDefault="00B734BE" w:rsidP="00B734BE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016250">
              <w:rPr>
                <w:rFonts w:ascii="Calibri" w:eastAsia="Times New Roman" w:hAnsi="Calibri"/>
                <w:color w:val="FFFFFF" w:themeColor="background1"/>
              </w:rPr>
              <w:t>All</w:t>
            </w:r>
          </w:p>
        </w:tc>
      </w:tr>
      <w:tr w:rsidR="00B734BE" w:rsidRPr="00B734BE" w14:paraId="1E7C9900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5B6AA54C" w14:textId="77777777" w:rsidR="00B734BE" w:rsidRPr="00B734BE" w:rsidRDefault="00B734BE" w:rsidP="00B734BE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2554423B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2.1.1</w:t>
            </w:r>
          </w:p>
        </w:tc>
        <w:tc>
          <w:tcPr>
            <w:tcW w:w="5111" w:type="dxa"/>
            <w:hideMark/>
          </w:tcPr>
          <w:p w14:paraId="2C7DA14F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 48 - VTS47 Action Items</w:t>
            </w:r>
          </w:p>
        </w:tc>
        <w:tc>
          <w:tcPr>
            <w:tcW w:w="1335" w:type="dxa"/>
            <w:hideMark/>
          </w:tcPr>
          <w:p w14:paraId="6AA21F4D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6897B160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734BE" w:rsidRPr="00B734BE" w14:paraId="4A802A7F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2D0668C5" w14:textId="77777777" w:rsidR="00B734BE" w:rsidRPr="00B734BE" w:rsidRDefault="00B734BE" w:rsidP="00B734BE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69EE2A40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2.1.2</w:t>
            </w:r>
          </w:p>
        </w:tc>
        <w:tc>
          <w:tcPr>
            <w:tcW w:w="5111" w:type="dxa"/>
            <w:hideMark/>
          </w:tcPr>
          <w:p w14:paraId="70D7CD89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Report of VTS47</w:t>
            </w:r>
          </w:p>
        </w:tc>
        <w:tc>
          <w:tcPr>
            <w:tcW w:w="1335" w:type="dxa"/>
            <w:hideMark/>
          </w:tcPr>
          <w:p w14:paraId="21F4FD61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4EA92869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734BE" w:rsidRPr="00B734BE" w14:paraId="39280FA6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31EB289F" w14:textId="77777777" w:rsidR="00B734BE" w:rsidRPr="00B734BE" w:rsidRDefault="00B734BE" w:rsidP="00B734BE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2582377A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3.0</w:t>
            </w:r>
          </w:p>
        </w:tc>
        <w:tc>
          <w:tcPr>
            <w:tcW w:w="5111" w:type="dxa"/>
            <w:hideMark/>
          </w:tcPr>
          <w:p w14:paraId="0F970363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Input Paper template</w:t>
            </w:r>
          </w:p>
        </w:tc>
        <w:tc>
          <w:tcPr>
            <w:tcW w:w="1335" w:type="dxa"/>
            <w:hideMark/>
          </w:tcPr>
          <w:p w14:paraId="2F69AC0E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03FA6CAE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734BE" w:rsidRPr="00B734BE" w14:paraId="15602628" w14:textId="77777777" w:rsidTr="00947773">
        <w:trPr>
          <w:trHeight w:val="295"/>
        </w:trPr>
        <w:tc>
          <w:tcPr>
            <w:tcW w:w="988" w:type="dxa"/>
            <w:shd w:val="clear" w:color="auto" w:fill="0070C0"/>
            <w:noWrap/>
            <w:hideMark/>
          </w:tcPr>
          <w:p w14:paraId="50ED353C" w14:textId="77777777" w:rsidR="00B734BE" w:rsidRPr="00947773" w:rsidRDefault="00B734BE" w:rsidP="00B734BE">
            <w:pPr>
              <w:jc w:val="right"/>
              <w:rPr>
                <w:rFonts w:ascii="Calibri" w:eastAsia="Times New Roman" w:hAnsi="Calibri"/>
                <w:color w:val="FFFFFF" w:themeColor="background1"/>
              </w:rPr>
            </w:pPr>
            <w:r w:rsidRPr="00947773">
              <w:rPr>
                <w:rFonts w:ascii="Calibri" w:eastAsia="Times New Roman" w:hAnsi="Calibri"/>
                <w:color w:val="FFFFFF" w:themeColor="background1"/>
              </w:rPr>
              <w:t>VTS49-</w:t>
            </w:r>
          </w:p>
        </w:tc>
        <w:tc>
          <w:tcPr>
            <w:tcW w:w="1066" w:type="dxa"/>
            <w:shd w:val="clear" w:color="auto" w:fill="0070C0"/>
            <w:hideMark/>
          </w:tcPr>
          <w:p w14:paraId="37202826" w14:textId="77777777" w:rsidR="00B734BE" w:rsidRPr="00947773" w:rsidRDefault="00B734BE" w:rsidP="00B734BE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947773">
              <w:rPr>
                <w:rFonts w:ascii="Calibri" w:eastAsia="Times New Roman" w:hAnsi="Calibri"/>
                <w:color w:val="FFFFFF" w:themeColor="background1"/>
              </w:rPr>
              <w:t>3.0.1</w:t>
            </w:r>
          </w:p>
        </w:tc>
        <w:tc>
          <w:tcPr>
            <w:tcW w:w="5111" w:type="dxa"/>
            <w:shd w:val="clear" w:color="auto" w:fill="0070C0"/>
            <w:hideMark/>
          </w:tcPr>
          <w:p w14:paraId="67B0FC1D" w14:textId="77777777" w:rsidR="00B734BE" w:rsidRPr="00947773" w:rsidRDefault="00B734BE" w:rsidP="00B734BE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947773">
              <w:rPr>
                <w:rFonts w:ascii="Calibri" w:eastAsia="Times New Roman" w:hAnsi="Calibri"/>
                <w:color w:val="FFFFFF" w:themeColor="background1"/>
              </w:rPr>
              <w:t>VTS49 Input Paper List</w:t>
            </w:r>
          </w:p>
        </w:tc>
        <w:tc>
          <w:tcPr>
            <w:tcW w:w="1335" w:type="dxa"/>
            <w:shd w:val="clear" w:color="auto" w:fill="0070C0"/>
            <w:hideMark/>
          </w:tcPr>
          <w:p w14:paraId="0BC4DB3A" w14:textId="77777777" w:rsidR="00B734BE" w:rsidRPr="00947773" w:rsidRDefault="00B734BE" w:rsidP="00B734BE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947773">
              <w:rPr>
                <w:rFonts w:ascii="Calibri" w:eastAsia="Times New Roman" w:hAnsi="Calibri"/>
                <w:color w:val="FFFFFF" w:themeColor="background1"/>
              </w:rPr>
              <w:t>IALA Secretariat</w:t>
            </w:r>
          </w:p>
        </w:tc>
        <w:tc>
          <w:tcPr>
            <w:tcW w:w="1271" w:type="dxa"/>
            <w:shd w:val="clear" w:color="auto" w:fill="0070C0"/>
            <w:hideMark/>
          </w:tcPr>
          <w:p w14:paraId="1A1AE8C2" w14:textId="77777777" w:rsidR="00B734BE" w:rsidRPr="00947773" w:rsidRDefault="00B734BE" w:rsidP="00B734BE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947773">
              <w:rPr>
                <w:rFonts w:ascii="Calibri" w:eastAsia="Times New Roman" w:hAnsi="Calibri"/>
                <w:color w:val="FFFFFF" w:themeColor="background1"/>
              </w:rPr>
              <w:t>All</w:t>
            </w:r>
          </w:p>
        </w:tc>
      </w:tr>
      <w:tr w:rsidR="00B734BE" w:rsidRPr="00B734BE" w14:paraId="487D16F7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24A4918B" w14:textId="77777777" w:rsidR="00B734BE" w:rsidRPr="00B734BE" w:rsidRDefault="00B734BE" w:rsidP="00B734BE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58704023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3.1.1</w:t>
            </w:r>
          </w:p>
        </w:tc>
        <w:tc>
          <w:tcPr>
            <w:tcW w:w="5111" w:type="dxa"/>
            <w:hideMark/>
          </w:tcPr>
          <w:p w14:paraId="655952DB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Workshop proposal on Marine </w:t>
            </w: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B734BE">
              <w:rPr>
                <w:rFonts w:ascii="Calibri" w:eastAsia="Times New Roman" w:hAnsi="Calibri"/>
                <w:color w:val="000000"/>
              </w:rPr>
              <w:t xml:space="preserve"> in the autonomous world (PAP39-8.4)</w:t>
            </w:r>
          </w:p>
        </w:tc>
        <w:tc>
          <w:tcPr>
            <w:tcW w:w="1335" w:type="dxa"/>
            <w:hideMark/>
          </w:tcPr>
          <w:p w14:paraId="2ECC9B17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C71 </w:t>
            </w:r>
          </w:p>
        </w:tc>
        <w:tc>
          <w:tcPr>
            <w:tcW w:w="1271" w:type="dxa"/>
            <w:hideMark/>
          </w:tcPr>
          <w:p w14:paraId="7A667AAC" w14:textId="3A381484" w:rsidR="00B734BE" w:rsidRPr="00B734BE" w:rsidRDefault="003171BC" w:rsidP="00B734B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734BE" w:rsidRPr="00B734BE" w14:paraId="271D2A77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01E6CC97" w14:textId="77777777" w:rsidR="00B734BE" w:rsidRPr="00B734BE" w:rsidRDefault="00B734BE" w:rsidP="00B734BE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0E435B94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3.1.2</w:t>
            </w:r>
          </w:p>
        </w:tc>
        <w:tc>
          <w:tcPr>
            <w:tcW w:w="5111" w:type="dxa"/>
            <w:hideMark/>
          </w:tcPr>
          <w:p w14:paraId="491D0260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proofErr w:type="gramStart"/>
            <w:r w:rsidRPr="00B734BE">
              <w:rPr>
                <w:rFonts w:ascii="Calibri" w:eastAsia="Times New Roman" w:hAnsi="Calibri"/>
                <w:color w:val="000000"/>
              </w:rPr>
              <w:t>NL  Paper</w:t>
            </w:r>
            <w:proofErr w:type="gramEnd"/>
            <w:r w:rsidRPr="00B734BE">
              <w:rPr>
                <w:rFonts w:ascii="Calibri" w:eastAsia="Times New Roman" w:hAnsi="Calibri"/>
                <w:color w:val="000000"/>
              </w:rPr>
              <w:t xml:space="preserve"> on the Impact of MASS on VTS</w:t>
            </w:r>
          </w:p>
        </w:tc>
        <w:tc>
          <w:tcPr>
            <w:tcW w:w="1335" w:type="dxa"/>
            <w:hideMark/>
          </w:tcPr>
          <w:p w14:paraId="78F103E6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C71 </w:t>
            </w:r>
          </w:p>
        </w:tc>
        <w:tc>
          <w:tcPr>
            <w:tcW w:w="1271" w:type="dxa"/>
            <w:hideMark/>
          </w:tcPr>
          <w:p w14:paraId="512F8564" w14:textId="4612E6A3" w:rsidR="00B734BE" w:rsidRPr="00B734BE" w:rsidRDefault="005469C8" w:rsidP="00B734B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To be forwarded to VTS50</w:t>
            </w:r>
            <w:r w:rsidR="00B734BE" w:rsidRPr="00B734BE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B734BE" w:rsidRPr="00B734BE" w14:paraId="7266D263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24F2E89B" w14:textId="77777777" w:rsidR="00B734BE" w:rsidRPr="00B734BE" w:rsidRDefault="00B734BE" w:rsidP="00B734BE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15D23FD4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3.2.1</w:t>
            </w:r>
          </w:p>
        </w:tc>
        <w:tc>
          <w:tcPr>
            <w:tcW w:w="5111" w:type="dxa"/>
            <w:hideMark/>
          </w:tcPr>
          <w:p w14:paraId="3DE7605D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 48 - AMSA VTS Award</w:t>
            </w:r>
          </w:p>
        </w:tc>
        <w:tc>
          <w:tcPr>
            <w:tcW w:w="1335" w:type="dxa"/>
            <w:hideMark/>
          </w:tcPr>
          <w:p w14:paraId="70689A09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77EA4BB2" w14:textId="7F2117A7" w:rsidR="00B734BE" w:rsidRPr="00B734BE" w:rsidRDefault="006E6EE3" w:rsidP="00B734B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Note</w:t>
            </w:r>
          </w:p>
        </w:tc>
      </w:tr>
      <w:tr w:rsidR="00B734BE" w:rsidRPr="00B734BE" w14:paraId="32E510C8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6DA2215D" w14:textId="77777777" w:rsidR="00B734BE" w:rsidRPr="00B734BE" w:rsidRDefault="00B734BE" w:rsidP="00B734BE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7FE6E14C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3.2.1.1</w:t>
            </w:r>
          </w:p>
        </w:tc>
        <w:tc>
          <w:tcPr>
            <w:tcW w:w="5111" w:type="dxa"/>
            <w:hideMark/>
          </w:tcPr>
          <w:p w14:paraId="575E0BD5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Input Paper - VTS Award</w:t>
            </w:r>
          </w:p>
        </w:tc>
        <w:tc>
          <w:tcPr>
            <w:tcW w:w="1335" w:type="dxa"/>
            <w:hideMark/>
          </w:tcPr>
          <w:p w14:paraId="4DF8C185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5B24EEAC" w14:textId="6EAF5BA6" w:rsidR="00B734BE" w:rsidRPr="00B734BE" w:rsidRDefault="006E6EE3" w:rsidP="00B734BE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Note</w:t>
            </w:r>
          </w:p>
        </w:tc>
      </w:tr>
      <w:tr w:rsidR="00B734BE" w:rsidRPr="00B734BE" w14:paraId="6F751AEB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18C18966" w14:textId="77777777" w:rsidR="00B734BE" w:rsidRPr="00B734BE" w:rsidRDefault="00B734BE" w:rsidP="00B734BE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53C0BF22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3.2.2</w:t>
            </w:r>
          </w:p>
        </w:tc>
        <w:tc>
          <w:tcPr>
            <w:tcW w:w="5111" w:type="dxa"/>
            <w:hideMark/>
          </w:tcPr>
          <w:p w14:paraId="24715438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Input Paper draft Recommendation - Marine Aids to Navigation and VTS awareness for Navigators</w:t>
            </w:r>
          </w:p>
        </w:tc>
        <w:tc>
          <w:tcPr>
            <w:tcW w:w="1335" w:type="dxa"/>
            <w:hideMark/>
          </w:tcPr>
          <w:p w14:paraId="2AB8AC28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09B13CC6" w14:textId="62AC5A7B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 </w:t>
            </w:r>
            <w:r w:rsidR="00AE678B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B734BE" w:rsidRPr="00B734BE" w14:paraId="67900C40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7A96A2E7" w14:textId="77777777" w:rsidR="00B734BE" w:rsidRPr="00B734BE" w:rsidRDefault="00B734BE" w:rsidP="00B734BE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7FF469BB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3.2.2.1</w:t>
            </w:r>
          </w:p>
        </w:tc>
        <w:tc>
          <w:tcPr>
            <w:tcW w:w="5111" w:type="dxa"/>
            <w:hideMark/>
          </w:tcPr>
          <w:p w14:paraId="5E8927D6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Draft Recommendation - Marine Aids to Navigation and VTS awareness for Navigators</w:t>
            </w:r>
          </w:p>
        </w:tc>
        <w:tc>
          <w:tcPr>
            <w:tcW w:w="1335" w:type="dxa"/>
            <w:hideMark/>
          </w:tcPr>
          <w:p w14:paraId="4ECA3527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3E65EF09" w14:textId="7D7B2A99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 </w:t>
            </w:r>
            <w:r w:rsidR="00AE678B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B734BE" w:rsidRPr="00B734BE" w14:paraId="370BEDA5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1C32E73E" w14:textId="77777777" w:rsidR="00B734BE" w:rsidRPr="00B734BE" w:rsidRDefault="00B734BE" w:rsidP="00B734BE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67DDEFE4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3.2.3</w:t>
            </w:r>
          </w:p>
        </w:tc>
        <w:tc>
          <w:tcPr>
            <w:tcW w:w="5111" w:type="dxa"/>
            <w:hideMark/>
          </w:tcPr>
          <w:p w14:paraId="4848EAC6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Recommendations for VTS Response to COVID-19 Pandemic</w:t>
            </w:r>
          </w:p>
        </w:tc>
        <w:tc>
          <w:tcPr>
            <w:tcW w:w="1335" w:type="dxa"/>
            <w:hideMark/>
          </w:tcPr>
          <w:p w14:paraId="30638BD1" w14:textId="77777777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75F79B40" w14:textId="33BB761B" w:rsidR="00B734BE" w:rsidRPr="00B734BE" w:rsidRDefault="00B734BE" w:rsidP="00B734BE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 </w:t>
            </w:r>
            <w:r w:rsidR="00385BA0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734BE" w:rsidRPr="00B734BE" w14:paraId="51AD1B4F" w14:textId="77777777" w:rsidTr="00CC0831">
        <w:trPr>
          <w:trHeight w:val="295"/>
        </w:trPr>
        <w:tc>
          <w:tcPr>
            <w:tcW w:w="988" w:type="dxa"/>
            <w:shd w:val="clear" w:color="auto" w:fill="0070C0"/>
            <w:noWrap/>
            <w:hideMark/>
          </w:tcPr>
          <w:p w14:paraId="5FA8B578" w14:textId="77777777" w:rsidR="00B734BE" w:rsidRPr="00B734BE" w:rsidRDefault="00B734BE" w:rsidP="00B734BE">
            <w:pPr>
              <w:jc w:val="right"/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VTS49-</w:t>
            </w:r>
          </w:p>
        </w:tc>
        <w:tc>
          <w:tcPr>
            <w:tcW w:w="1066" w:type="dxa"/>
            <w:shd w:val="clear" w:color="auto" w:fill="0070C0"/>
            <w:hideMark/>
          </w:tcPr>
          <w:p w14:paraId="6646B753" w14:textId="77777777" w:rsidR="00B734BE" w:rsidRPr="00B734BE" w:rsidRDefault="00B734BE" w:rsidP="00B734BE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3.2.4</w:t>
            </w:r>
          </w:p>
        </w:tc>
        <w:tc>
          <w:tcPr>
            <w:tcW w:w="5111" w:type="dxa"/>
            <w:shd w:val="clear" w:color="auto" w:fill="0070C0"/>
            <w:hideMark/>
          </w:tcPr>
          <w:p w14:paraId="41F3D939" w14:textId="77777777" w:rsidR="00B734BE" w:rsidRPr="00B734BE" w:rsidRDefault="00B734BE" w:rsidP="00B734BE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Technical Documents Catalogue</w:t>
            </w:r>
          </w:p>
        </w:tc>
        <w:tc>
          <w:tcPr>
            <w:tcW w:w="1335" w:type="dxa"/>
            <w:shd w:val="clear" w:color="auto" w:fill="0070C0"/>
            <w:hideMark/>
          </w:tcPr>
          <w:p w14:paraId="42E13307" w14:textId="77777777" w:rsidR="00B734BE" w:rsidRPr="00B734BE" w:rsidRDefault="00B734BE" w:rsidP="00B734BE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IALA Secretariat</w:t>
            </w:r>
          </w:p>
        </w:tc>
        <w:tc>
          <w:tcPr>
            <w:tcW w:w="1271" w:type="dxa"/>
            <w:shd w:val="clear" w:color="auto" w:fill="0070C0"/>
            <w:hideMark/>
          </w:tcPr>
          <w:p w14:paraId="546F6CC8" w14:textId="0A06AFA0" w:rsidR="00B734BE" w:rsidRPr="00B734BE" w:rsidRDefault="00F63625" w:rsidP="00B734BE">
            <w:pPr>
              <w:rPr>
                <w:rFonts w:ascii="Calibri" w:eastAsia="Times New Roman" w:hAnsi="Calibri"/>
                <w:color w:val="FFFFFF"/>
              </w:rPr>
            </w:pPr>
            <w:r>
              <w:rPr>
                <w:rFonts w:ascii="Calibri" w:eastAsia="Times New Roman" w:hAnsi="Calibri"/>
                <w:color w:val="FFFFFF"/>
              </w:rPr>
              <w:t>Note</w:t>
            </w:r>
          </w:p>
        </w:tc>
      </w:tr>
      <w:tr w:rsidR="00DE0572" w:rsidRPr="00B734BE" w14:paraId="3457FD10" w14:textId="77777777" w:rsidTr="00CC0831">
        <w:trPr>
          <w:trHeight w:val="295"/>
        </w:trPr>
        <w:tc>
          <w:tcPr>
            <w:tcW w:w="988" w:type="dxa"/>
            <w:shd w:val="clear" w:color="auto" w:fill="0070C0"/>
            <w:noWrap/>
            <w:hideMark/>
          </w:tcPr>
          <w:p w14:paraId="78FD79B1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VTS49-</w:t>
            </w:r>
          </w:p>
        </w:tc>
        <w:tc>
          <w:tcPr>
            <w:tcW w:w="1066" w:type="dxa"/>
            <w:shd w:val="clear" w:color="auto" w:fill="0070C0"/>
            <w:hideMark/>
          </w:tcPr>
          <w:p w14:paraId="2F326CE5" w14:textId="77777777" w:rsidR="00DE0572" w:rsidRPr="00B734BE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3.2.5</w:t>
            </w:r>
          </w:p>
        </w:tc>
        <w:tc>
          <w:tcPr>
            <w:tcW w:w="5111" w:type="dxa"/>
            <w:shd w:val="clear" w:color="auto" w:fill="0070C0"/>
            <w:hideMark/>
          </w:tcPr>
          <w:p w14:paraId="3C884EC1" w14:textId="77777777" w:rsidR="00DE0572" w:rsidRPr="00B734BE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S1040 Vessel Traffic Services</w:t>
            </w:r>
          </w:p>
        </w:tc>
        <w:tc>
          <w:tcPr>
            <w:tcW w:w="1335" w:type="dxa"/>
            <w:shd w:val="clear" w:color="auto" w:fill="0070C0"/>
            <w:hideMark/>
          </w:tcPr>
          <w:p w14:paraId="5442197B" w14:textId="77777777" w:rsidR="00DE0572" w:rsidRPr="00B734BE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IALA Secretariat</w:t>
            </w:r>
          </w:p>
        </w:tc>
        <w:tc>
          <w:tcPr>
            <w:tcW w:w="1271" w:type="dxa"/>
            <w:shd w:val="clear" w:color="auto" w:fill="0070C0"/>
            <w:hideMark/>
          </w:tcPr>
          <w:p w14:paraId="06D85596" w14:textId="527AC8D0" w:rsidR="00DE0572" w:rsidRPr="00B734BE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>
              <w:rPr>
                <w:rFonts w:ascii="Calibri" w:eastAsia="Times New Roman" w:hAnsi="Calibri"/>
                <w:color w:val="FFFFFF"/>
              </w:rPr>
              <w:t>CMT</w:t>
            </w:r>
          </w:p>
        </w:tc>
      </w:tr>
      <w:tr w:rsidR="00DE0572" w:rsidRPr="00B734BE" w14:paraId="54C7D5B2" w14:textId="77777777" w:rsidTr="00CC0831">
        <w:trPr>
          <w:trHeight w:val="295"/>
        </w:trPr>
        <w:tc>
          <w:tcPr>
            <w:tcW w:w="988" w:type="dxa"/>
            <w:shd w:val="clear" w:color="auto" w:fill="0070C0"/>
            <w:noWrap/>
            <w:hideMark/>
          </w:tcPr>
          <w:p w14:paraId="2E9410AD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VTS49-</w:t>
            </w:r>
          </w:p>
        </w:tc>
        <w:tc>
          <w:tcPr>
            <w:tcW w:w="1066" w:type="dxa"/>
            <w:shd w:val="clear" w:color="auto" w:fill="0070C0"/>
            <w:hideMark/>
          </w:tcPr>
          <w:p w14:paraId="015089BA" w14:textId="77777777" w:rsidR="00DE0572" w:rsidRPr="00B734BE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3.2.6</w:t>
            </w:r>
          </w:p>
        </w:tc>
        <w:tc>
          <w:tcPr>
            <w:tcW w:w="5111" w:type="dxa"/>
            <w:shd w:val="clear" w:color="auto" w:fill="0070C0"/>
            <w:hideMark/>
          </w:tcPr>
          <w:p w14:paraId="09C065FD" w14:textId="77777777" w:rsidR="00DE0572" w:rsidRPr="00B734BE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S1050 Training and Certification</w:t>
            </w:r>
          </w:p>
        </w:tc>
        <w:tc>
          <w:tcPr>
            <w:tcW w:w="1335" w:type="dxa"/>
            <w:shd w:val="clear" w:color="auto" w:fill="0070C0"/>
            <w:hideMark/>
          </w:tcPr>
          <w:p w14:paraId="35153DFB" w14:textId="77777777" w:rsidR="00DE0572" w:rsidRPr="00B734BE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IALA Secretariat</w:t>
            </w:r>
          </w:p>
        </w:tc>
        <w:tc>
          <w:tcPr>
            <w:tcW w:w="1271" w:type="dxa"/>
            <w:shd w:val="clear" w:color="auto" w:fill="0070C0"/>
            <w:hideMark/>
          </w:tcPr>
          <w:p w14:paraId="0AF78577" w14:textId="39D3FFBE" w:rsidR="00DE0572" w:rsidRPr="00B734BE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>
              <w:rPr>
                <w:rFonts w:ascii="Calibri" w:eastAsia="Times New Roman" w:hAnsi="Calibri"/>
                <w:color w:val="FFFFFF"/>
              </w:rPr>
              <w:t>CMT</w:t>
            </w:r>
          </w:p>
        </w:tc>
      </w:tr>
      <w:tr w:rsidR="00DE0572" w:rsidRPr="008614F5" w14:paraId="38A2F141" w14:textId="77777777" w:rsidTr="00CC0831">
        <w:trPr>
          <w:trHeight w:val="295"/>
        </w:trPr>
        <w:tc>
          <w:tcPr>
            <w:tcW w:w="988" w:type="dxa"/>
            <w:shd w:val="clear" w:color="auto" w:fill="0070C0"/>
            <w:noWrap/>
            <w:hideMark/>
          </w:tcPr>
          <w:p w14:paraId="486076D6" w14:textId="77777777" w:rsidR="00DE0572" w:rsidRPr="008614F5" w:rsidRDefault="00DE0572" w:rsidP="00DE0572">
            <w:pPr>
              <w:jc w:val="right"/>
              <w:rPr>
                <w:rFonts w:ascii="Calibri" w:eastAsia="Times New Roman" w:hAnsi="Calibri"/>
                <w:color w:val="FFFFFF"/>
              </w:rPr>
            </w:pPr>
            <w:r w:rsidRPr="008614F5">
              <w:rPr>
                <w:rFonts w:ascii="Calibri" w:eastAsia="Times New Roman" w:hAnsi="Calibri"/>
                <w:color w:val="FFFFFF"/>
              </w:rPr>
              <w:t>VTS49-</w:t>
            </w:r>
          </w:p>
        </w:tc>
        <w:tc>
          <w:tcPr>
            <w:tcW w:w="1066" w:type="dxa"/>
            <w:shd w:val="clear" w:color="auto" w:fill="0070C0"/>
            <w:hideMark/>
          </w:tcPr>
          <w:p w14:paraId="37BBD280" w14:textId="77777777" w:rsidR="00DE0572" w:rsidRPr="008614F5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8614F5">
              <w:rPr>
                <w:rFonts w:ascii="Calibri" w:eastAsia="Times New Roman" w:hAnsi="Calibri"/>
                <w:color w:val="FFFFFF"/>
              </w:rPr>
              <w:t>3.2.7</w:t>
            </w:r>
          </w:p>
        </w:tc>
        <w:tc>
          <w:tcPr>
            <w:tcW w:w="5111" w:type="dxa"/>
            <w:shd w:val="clear" w:color="auto" w:fill="0070C0"/>
            <w:hideMark/>
          </w:tcPr>
          <w:p w14:paraId="3B873B69" w14:textId="77777777" w:rsidR="00DE0572" w:rsidRPr="008614F5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8614F5">
              <w:rPr>
                <w:rFonts w:ascii="Calibri" w:eastAsia="Times New Roman" w:hAnsi="Calibri"/>
                <w:color w:val="FFFFFF"/>
              </w:rPr>
              <w:t>Liaison Note to LAP PAP on IMSAS manual post plenary (ARM11-13.0.3)</w:t>
            </w:r>
          </w:p>
        </w:tc>
        <w:tc>
          <w:tcPr>
            <w:tcW w:w="1335" w:type="dxa"/>
            <w:shd w:val="clear" w:color="auto" w:fill="0070C0"/>
            <w:hideMark/>
          </w:tcPr>
          <w:p w14:paraId="4DFF0CDA" w14:textId="77777777" w:rsidR="00DE0572" w:rsidRPr="008614F5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8614F5">
              <w:rPr>
                <w:rFonts w:ascii="Calibri" w:eastAsia="Times New Roman" w:hAnsi="Calibri"/>
                <w:color w:val="FFFFFF"/>
              </w:rPr>
              <w:t>ARM11</w:t>
            </w:r>
          </w:p>
        </w:tc>
        <w:tc>
          <w:tcPr>
            <w:tcW w:w="1271" w:type="dxa"/>
            <w:shd w:val="clear" w:color="auto" w:fill="0070C0"/>
            <w:hideMark/>
          </w:tcPr>
          <w:p w14:paraId="4C9CDBA4" w14:textId="62D2DD54" w:rsidR="00DE0572" w:rsidRPr="008614F5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>
              <w:rPr>
                <w:rFonts w:ascii="Calibri" w:eastAsia="Times New Roman" w:hAnsi="Calibri"/>
                <w:color w:val="FFFFFF"/>
              </w:rPr>
              <w:t>CMT</w:t>
            </w:r>
          </w:p>
        </w:tc>
      </w:tr>
      <w:tr w:rsidR="00DE0572" w:rsidRPr="008614F5" w14:paraId="655D876C" w14:textId="77777777" w:rsidTr="00CC0831">
        <w:trPr>
          <w:trHeight w:val="295"/>
        </w:trPr>
        <w:tc>
          <w:tcPr>
            <w:tcW w:w="988" w:type="dxa"/>
            <w:shd w:val="clear" w:color="auto" w:fill="0070C0"/>
            <w:noWrap/>
            <w:hideMark/>
          </w:tcPr>
          <w:p w14:paraId="5E0E19D0" w14:textId="77777777" w:rsidR="00DE0572" w:rsidRPr="008614F5" w:rsidRDefault="00DE0572" w:rsidP="00DE0572">
            <w:pPr>
              <w:jc w:val="right"/>
              <w:rPr>
                <w:rFonts w:ascii="Calibri" w:eastAsia="Times New Roman" w:hAnsi="Calibri"/>
                <w:color w:val="FFFFFF"/>
              </w:rPr>
            </w:pPr>
            <w:r w:rsidRPr="008614F5">
              <w:rPr>
                <w:rFonts w:ascii="Calibri" w:eastAsia="Times New Roman" w:hAnsi="Calibri"/>
                <w:color w:val="FFFFFF"/>
              </w:rPr>
              <w:t>VTS49-</w:t>
            </w:r>
          </w:p>
        </w:tc>
        <w:tc>
          <w:tcPr>
            <w:tcW w:w="1066" w:type="dxa"/>
            <w:shd w:val="clear" w:color="auto" w:fill="0070C0"/>
            <w:hideMark/>
          </w:tcPr>
          <w:p w14:paraId="5E011A2D" w14:textId="77777777" w:rsidR="00DE0572" w:rsidRPr="008614F5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8614F5">
              <w:rPr>
                <w:rFonts w:ascii="Calibri" w:eastAsia="Times New Roman" w:hAnsi="Calibri"/>
                <w:color w:val="FFFFFF"/>
              </w:rPr>
              <w:t>3.2.7.1</w:t>
            </w:r>
          </w:p>
        </w:tc>
        <w:tc>
          <w:tcPr>
            <w:tcW w:w="5111" w:type="dxa"/>
            <w:shd w:val="clear" w:color="auto" w:fill="0070C0"/>
            <w:hideMark/>
          </w:tcPr>
          <w:p w14:paraId="6B56137A" w14:textId="16233BFA" w:rsidR="00DE0572" w:rsidRPr="008614F5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8614F5">
              <w:rPr>
                <w:rFonts w:ascii="Calibri" w:eastAsia="Times New Roman" w:hAnsi="Calibri"/>
                <w:color w:val="FFFFFF"/>
              </w:rPr>
              <w:t>Revised IMO Circ.</w:t>
            </w:r>
            <w:r>
              <w:rPr>
                <w:rFonts w:ascii="Calibri" w:eastAsia="Times New Roman" w:hAnsi="Calibri"/>
                <w:color w:val="FFFFFF"/>
              </w:rPr>
              <w:t xml:space="preserve"> </w:t>
            </w:r>
            <w:r w:rsidRPr="008614F5">
              <w:rPr>
                <w:rFonts w:ascii="Calibri" w:eastAsia="Times New Roman" w:hAnsi="Calibri"/>
                <w:color w:val="FFFFFF"/>
              </w:rPr>
              <w:t>letter IMSAS Manual post plenary (ARM11-13.0.3.1)</w:t>
            </w:r>
          </w:p>
        </w:tc>
        <w:tc>
          <w:tcPr>
            <w:tcW w:w="1335" w:type="dxa"/>
            <w:shd w:val="clear" w:color="auto" w:fill="0070C0"/>
            <w:hideMark/>
          </w:tcPr>
          <w:p w14:paraId="60361512" w14:textId="77777777" w:rsidR="00DE0572" w:rsidRPr="008614F5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8614F5">
              <w:rPr>
                <w:rFonts w:ascii="Calibri" w:eastAsia="Times New Roman" w:hAnsi="Calibri"/>
                <w:color w:val="FFFFFF"/>
              </w:rPr>
              <w:t>ARM11</w:t>
            </w:r>
          </w:p>
        </w:tc>
        <w:tc>
          <w:tcPr>
            <w:tcW w:w="1271" w:type="dxa"/>
            <w:shd w:val="clear" w:color="auto" w:fill="0070C0"/>
            <w:hideMark/>
          </w:tcPr>
          <w:p w14:paraId="15D34728" w14:textId="7CB5D60A" w:rsidR="00DE0572" w:rsidRPr="008614F5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>
              <w:rPr>
                <w:rFonts w:ascii="Calibri" w:eastAsia="Times New Roman" w:hAnsi="Calibri"/>
                <w:color w:val="FFFFFF"/>
              </w:rPr>
              <w:t>CMT</w:t>
            </w:r>
          </w:p>
        </w:tc>
      </w:tr>
      <w:tr w:rsidR="00DE0572" w:rsidRPr="008614F5" w14:paraId="2CF3D1C9" w14:textId="77777777" w:rsidTr="00CC0831">
        <w:trPr>
          <w:trHeight w:val="295"/>
        </w:trPr>
        <w:tc>
          <w:tcPr>
            <w:tcW w:w="988" w:type="dxa"/>
            <w:shd w:val="clear" w:color="auto" w:fill="0070C0"/>
            <w:noWrap/>
          </w:tcPr>
          <w:p w14:paraId="1CA764F3" w14:textId="3DA0BD4C" w:rsidR="00DE0572" w:rsidRPr="008614F5" w:rsidRDefault="00DE0572" w:rsidP="00DE0572">
            <w:pPr>
              <w:jc w:val="right"/>
              <w:rPr>
                <w:rFonts w:ascii="Calibri" w:eastAsia="Times New Roman" w:hAnsi="Calibri"/>
                <w:color w:val="FFFFFF"/>
              </w:rPr>
            </w:pPr>
            <w:r>
              <w:rPr>
                <w:rFonts w:ascii="Calibri" w:eastAsia="Times New Roman" w:hAnsi="Calibri"/>
                <w:color w:val="FFFFFF"/>
              </w:rPr>
              <w:lastRenderedPageBreak/>
              <w:t>VTS49-</w:t>
            </w:r>
          </w:p>
        </w:tc>
        <w:tc>
          <w:tcPr>
            <w:tcW w:w="1066" w:type="dxa"/>
            <w:shd w:val="clear" w:color="auto" w:fill="0070C0"/>
          </w:tcPr>
          <w:p w14:paraId="5CD888D4" w14:textId="53EA3A7E" w:rsidR="00DE0572" w:rsidRPr="008614F5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636E41">
              <w:rPr>
                <w:rFonts w:ascii="Calibri" w:eastAsia="Times New Roman" w:hAnsi="Calibri"/>
                <w:color w:val="FFFFFF"/>
              </w:rPr>
              <w:t>3.2.8</w:t>
            </w:r>
          </w:p>
        </w:tc>
        <w:tc>
          <w:tcPr>
            <w:tcW w:w="5111" w:type="dxa"/>
            <w:shd w:val="clear" w:color="auto" w:fill="0070C0"/>
          </w:tcPr>
          <w:p w14:paraId="7A0622F3" w14:textId="492CFDFE" w:rsidR="00DE0572" w:rsidRPr="008614F5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636E41">
              <w:rPr>
                <w:rFonts w:ascii="Calibri" w:eastAsia="Times New Roman" w:hAnsi="Calibri"/>
                <w:color w:val="FFFFFF"/>
              </w:rPr>
              <w:t>S1070 Information Services</w:t>
            </w:r>
          </w:p>
        </w:tc>
        <w:tc>
          <w:tcPr>
            <w:tcW w:w="1335" w:type="dxa"/>
            <w:shd w:val="clear" w:color="auto" w:fill="0070C0"/>
          </w:tcPr>
          <w:p w14:paraId="5877C0BB" w14:textId="06FB4F0C" w:rsidR="00DE0572" w:rsidRPr="008614F5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>
              <w:rPr>
                <w:rFonts w:ascii="Calibri" w:eastAsia="Times New Roman" w:hAnsi="Calibri"/>
                <w:color w:val="FFFFFF"/>
              </w:rPr>
              <w:t>IALA Secretariat</w:t>
            </w:r>
          </w:p>
        </w:tc>
        <w:tc>
          <w:tcPr>
            <w:tcW w:w="1271" w:type="dxa"/>
            <w:shd w:val="clear" w:color="auto" w:fill="0070C0"/>
          </w:tcPr>
          <w:p w14:paraId="0529BAE7" w14:textId="7F37ABC8" w:rsidR="00DE0572" w:rsidRPr="008614F5" w:rsidRDefault="00EA2711" w:rsidP="00DE0572">
            <w:pPr>
              <w:rPr>
                <w:rFonts w:ascii="Calibri" w:eastAsia="Times New Roman" w:hAnsi="Calibri"/>
                <w:color w:val="FFFFFF"/>
              </w:rPr>
            </w:pPr>
            <w:r>
              <w:rPr>
                <w:rFonts w:ascii="Calibri" w:eastAsia="Times New Roman" w:hAnsi="Calibri"/>
                <w:color w:val="FFFFFF"/>
              </w:rPr>
              <w:t>CMT</w:t>
            </w:r>
          </w:p>
        </w:tc>
      </w:tr>
      <w:tr w:rsidR="00DE0572" w:rsidRPr="00B734BE" w14:paraId="75BD9E57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115DFD59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5DCCFBD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4.1.1.1</w:t>
            </w:r>
          </w:p>
        </w:tc>
        <w:tc>
          <w:tcPr>
            <w:tcW w:w="5111" w:type="dxa"/>
            <w:hideMark/>
          </w:tcPr>
          <w:p w14:paraId="1BE7913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Report of IALA Council 70</w:t>
            </w:r>
          </w:p>
        </w:tc>
        <w:tc>
          <w:tcPr>
            <w:tcW w:w="1335" w:type="dxa"/>
            <w:hideMark/>
          </w:tcPr>
          <w:p w14:paraId="1DBB112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2C8E9A2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E0572" w:rsidRPr="00B734BE" w14:paraId="11FB47DB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06706253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2078C13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4.1.1.2</w:t>
            </w:r>
          </w:p>
        </w:tc>
        <w:tc>
          <w:tcPr>
            <w:tcW w:w="5111" w:type="dxa"/>
            <w:hideMark/>
          </w:tcPr>
          <w:p w14:paraId="539994F4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Final report Council 71</w:t>
            </w:r>
          </w:p>
        </w:tc>
        <w:tc>
          <w:tcPr>
            <w:tcW w:w="1335" w:type="dxa"/>
            <w:hideMark/>
          </w:tcPr>
          <w:p w14:paraId="45F4280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42B0C17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E0572" w:rsidRPr="00B734BE" w14:paraId="55ADE55E" w14:textId="77777777" w:rsidTr="00CC0831">
        <w:trPr>
          <w:trHeight w:val="315"/>
        </w:trPr>
        <w:tc>
          <w:tcPr>
            <w:tcW w:w="988" w:type="dxa"/>
            <w:noWrap/>
            <w:hideMark/>
          </w:tcPr>
          <w:p w14:paraId="70004A90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5639646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4.1.2.1</w:t>
            </w:r>
          </w:p>
        </w:tc>
        <w:tc>
          <w:tcPr>
            <w:tcW w:w="5111" w:type="dxa"/>
            <w:hideMark/>
          </w:tcPr>
          <w:p w14:paraId="72CCD6F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PAP38 Report Rev.1</w:t>
            </w:r>
          </w:p>
        </w:tc>
        <w:tc>
          <w:tcPr>
            <w:tcW w:w="1335" w:type="dxa"/>
            <w:hideMark/>
          </w:tcPr>
          <w:p w14:paraId="3760D4D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18D2450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E0572" w:rsidRPr="00B734BE" w14:paraId="03AC45DC" w14:textId="77777777" w:rsidTr="00CC0831">
        <w:trPr>
          <w:trHeight w:val="315"/>
        </w:trPr>
        <w:tc>
          <w:tcPr>
            <w:tcW w:w="988" w:type="dxa"/>
            <w:noWrap/>
            <w:hideMark/>
          </w:tcPr>
          <w:p w14:paraId="0B453539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791778A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4.1.2.2</w:t>
            </w:r>
          </w:p>
        </w:tc>
        <w:tc>
          <w:tcPr>
            <w:tcW w:w="5111" w:type="dxa"/>
            <w:hideMark/>
          </w:tcPr>
          <w:p w14:paraId="147CEB0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Report of PAP39</w:t>
            </w:r>
          </w:p>
        </w:tc>
        <w:tc>
          <w:tcPr>
            <w:tcW w:w="1335" w:type="dxa"/>
            <w:hideMark/>
          </w:tcPr>
          <w:p w14:paraId="17501F5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77D00DB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E0572" w:rsidRPr="00B734BE" w14:paraId="3EA8F7B8" w14:textId="77777777" w:rsidTr="00CC0831">
        <w:trPr>
          <w:trHeight w:val="315"/>
        </w:trPr>
        <w:tc>
          <w:tcPr>
            <w:tcW w:w="988" w:type="dxa"/>
            <w:shd w:val="clear" w:color="auto" w:fill="0070C0"/>
            <w:noWrap/>
            <w:hideMark/>
          </w:tcPr>
          <w:p w14:paraId="0300CAF0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VTS49-</w:t>
            </w:r>
          </w:p>
        </w:tc>
        <w:tc>
          <w:tcPr>
            <w:tcW w:w="1066" w:type="dxa"/>
            <w:shd w:val="clear" w:color="auto" w:fill="0070C0"/>
            <w:hideMark/>
          </w:tcPr>
          <w:p w14:paraId="50760DA3" w14:textId="77777777" w:rsidR="00DE0572" w:rsidRPr="00B734BE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4.1.2.3</w:t>
            </w:r>
          </w:p>
        </w:tc>
        <w:tc>
          <w:tcPr>
            <w:tcW w:w="5111" w:type="dxa"/>
            <w:shd w:val="clear" w:color="auto" w:fill="0070C0"/>
            <w:hideMark/>
          </w:tcPr>
          <w:p w14:paraId="5BF605C0" w14:textId="77777777" w:rsidR="00DE0572" w:rsidRPr="00B734BE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Dictionary management (PAP39-5.10.1)</w:t>
            </w:r>
          </w:p>
        </w:tc>
        <w:tc>
          <w:tcPr>
            <w:tcW w:w="1335" w:type="dxa"/>
            <w:shd w:val="clear" w:color="auto" w:fill="0070C0"/>
            <w:hideMark/>
          </w:tcPr>
          <w:p w14:paraId="084777F0" w14:textId="77777777" w:rsidR="00DE0572" w:rsidRPr="00B734BE" w:rsidRDefault="00DE0572" w:rsidP="00DE0572">
            <w:pPr>
              <w:rPr>
                <w:rFonts w:ascii="Calibri" w:eastAsia="Times New Roman" w:hAnsi="Calibri"/>
                <w:color w:val="FFFFFF"/>
              </w:rPr>
            </w:pPr>
            <w:r w:rsidRPr="00B734BE">
              <w:rPr>
                <w:rFonts w:ascii="Calibri" w:eastAsia="Times New Roman" w:hAnsi="Calibri"/>
                <w:color w:val="FFFFFF"/>
              </w:rPr>
              <w:t>IALA Secretariat</w:t>
            </w:r>
          </w:p>
        </w:tc>
        <w:tc>
          <w:tcPr>
            <w:tcW w:w="1271" w:type="dxa"/>
            <w:shd w:val="clear" w:color="auto" w:fill="0070C0"/>
            <w:hideMark/>
          </w:tcPr>
          <w:p w14:paraId="38D0D5DB" w14:textId="30C90862" w:rsidR="00DE0572" w:rsidRPr="00B734BE" w:rsidRDefault="00954682" w:rsidP="00DE0572">
            <w:pPr>
              <w:rPr>
                <w:rFonts w:ascii="Calibri" w:eastAsia="Times New Roman" w:hAnsi="Calibri"/>
                <w:color w:val="FFFFFF"/>
              </w:rPr>
            </w:pPr>
            <w:r>
              <w:rPr>
                <w:rFonts w:ascii="Calibri" w:eastAsia="Times New Roman" w:hAnsi="Calibri"/>
                <w:color w:val="FFFFFF"/>
              </w:rPr>
              <w:t>All</w:t>
            </w:r>
          </w:p>
        </w:tc>
      </w:tr>
      <w:tr w:rsidR="00DE0572" w:rsidRPr="00B734BE" w14:paraId="2E5343DB" w14:textId="77777777" w:rsidTr="00CC0831">
        <w:trPr>
          <w:trHeight w:val="315"/>
        </w:trPr>
        <w:tc>
          <w:tcPr>
            <w:tcW w:w="988" w:type="dxa"/>
            <w:noWrap/>
            <w:hideMark/>
          </w:tcPr>
          <w:p w14:paraId="73341A6B" w14:textId="77777777" w:rsidR="00DE0572" w:rsidRPr="00435AEC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5AEC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30E66D23" w14:textId="77777777" w:rsidR="00DE0572" w:rsidRPr="00435AEC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435AEC">
              <w:rPr>
                <w:rFonts w:ascii="Calibri" w:eastAsia="Times New Roman" w:hAnsi="Calibri"/>
                <w:color w:val="000000"/>
              </w:rPr>
              <w:t>7.1.1</w:t>
            </w:r>
          </w:p>
        </w:tc>
        <w:tc>
          <w:tcPr>
            <w:tcW w:w="5111" w:type="dxa"/>
            <w:hideMark/>
          </w:tcPr>
          <w:p w14:paraId="12F5B1B5" w14:textId="0A2F61FD" w:rsidR="00DE0572" w:rsidRPr="00435AEC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435AEC">
              <w:rPr>
                <w:rFonts w:ascii="Calibri" w:eastAsia="Times New Roman" w:hAnsi="Calibri"/>
                <w:color w:val="000000"/>
              </w:rPr>
              <w:t>From VTS48 - VTS Task Plan 2018-2022</w:t>
            </w:r>
          </w:p>
        </w:tc>
        <w:tc>
          <w:tcPr>
            <w:tcW w:w="1335" w:type="dxa"/>
            <w:hideMark/>
          </w:tcPr>
          <w:p w14:paraId="76AF25FF" w14:textId="77777777" w:rsidR="00DE0572" w:rsidRPr="00435AEC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435AEC">
              <w:rPr>
                <w:rFonts w:ascii="Calibri" w:eastAsia="Times New Roman" w:hAnsi="Calibri"/>
                <w:color w:val="000000"/>
              </w:rPr>
              <w:t>Vice-Chair</w:t>
            </w:r>
          </w:p>
        </w:tc>
        <w:tc>
          <w:tcPr>
            <w:tcW w:w="1271" w:type="dxa"/>
            <w:hideMark/>
          </w:tcPr>
          <w:p w14:paraId="38519F26" w14:textId="77777777" w:rsidR="00DE0572" w:rsidRPr="00435AEC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435AEC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E0572" w:rsidRPr="00B734BE" w14:paraId="2952279D" w14:textId="77777777" w:rsidTr="00947773">
        <w:trPr>
          <w:trHeight w:val="315"/>
        </w:trPr>
        <w:tc>
          <w:tcPr>
            <w:tcW w:w="988" w:type="dxa"/>
            <w:shd w:val="clear" w:color="auto" w:fill="0070C0"/>
            <w:noWrap/>
          </w:tcPr>
          <w:p w14:paraId="74E7574A" w14:textId="3586D28D" w:rsidR="00DE0572" w:rsidRPr="00947773" w:rsidRDefault="00DE0572" w:rsidP="00DE0572">
            <w:pPr>
              <w:jc w:val="right"/>
              <w:rPr>
                <w:rFonts w:ascii="Calibri" w:eastAsia="Times New Roman" w:hAnsi="Calibri"/>
                <w:color w:val="FFFFFF" w:themeColor="background1"/>
              </w:rPr>
            </w:pPr>
            <w:r w:rsidRPr="00947773">
              <w:rPr>
                <w:rFonts w:ascii="Calibri" w:eastAsia="Times New Roman" w:hAnsi="Calibri"/>
                <w:color w:val="FFFFFF" w:themeColor="background1"/>
              </w:rPr>
              <w:t>VTS49-</w:t>
            </w:r>
          </w:p>
        </w:tc>
        <w:tc>
          <w:tcPr>
            <w:tcW w:w="1066" w:type="dxa"/>
            <w:shd w:val="clear" w:color="auto" w:fill="0070C0"/>
          </w:tcPr>
          <w:p w14:paraId="6A0CB425" w14:textId="5DD56D9C" w:rsidR="00DE0572" w:rsidRPr="00947773" w:rsidRDefault="00DE0572" w:rsidP="00DE0572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947773">
              <w:rPr>
                <w:rFonts w:ascii="Calibri" w:eastAsia="Times New Roman" w:hAnsi="Calibri"/>
                <w:color w:val="FFFFFF" w:themeColor="background1"/>
              </w:rPr>
              <w:t>7.1.1.1</w:t>
            </w:r>
          </w:p>
        </w:tc>
        <w:tc>
          <w:tcPr>
            <w:tcW w:w="5111" w:type="dxa"/>
            <w:shd w:val="clear" w:color="auto" w:fill="0070C0"/>
          </w:tcPr>
          <w:p w14:paraId="0467D439" w14:textId="576FE6D1" w:rsidR="00DE0572" w:rsidRPr="00947773" w:rsidRDefault="00DE0572" w:rsidP="00DE0572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947773">
              <w:rPr>
                <w:rFonts w:ascii="Calibri" w:eastAsia="Times New Roman" w:hAnsi="Calibri"/>
                <w:color w:val="FFFFFF" w:themeColor="background1"/>
              </w:rPr>
              <w:t>Rev1 VTS Task Plan 2018-2022 (rev.2020-09-18)</w:t>
            </w:r>
          </w:p>
        </w:tc>
        <w:tc>
          <w:tcPr>
            <w:tcW w:w="1335" w:type="dxa"/>
            <w:shd w:val="clear" w:color="auto" w:fill="0070C0"/>
          </w:tcPr>
          <w:p w14:paraId="1E454DF3" w14:textId="1FCB9B08" w:rsidR="00DE0572" w:rsidRPr="00947773" w:rsidRDefault="00DE0572" w:rsidP="00DE0572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947773">
              <w:rPr>
                <w:rFonts w:ascii="Calibri" w:eastAsia="Times New Roman" w:hAnsi="Calibri"/>
                <w:color w:val="FFFFFF" w:themeColor="background1"/>
              </w:rPr>
              <w:t>Chair</w:t>
            </w:r>
          </w:p>
        </w:tc>
        <w:tc>
          <w:tcPr>
            <w:tcW w:w="1271" w:type="dxa"/>
            <w:shd w:val="clear" w:color="auto" w:fill="0070C0"/>
          </w:tcPr>
          <w:p w14:paraId="63CC2271" w14:textId="693B65B4" w:rsidR="00DE0572" w:rsidRPr="00947773" w:rsidRDefault="00DE0572" w:rsidP="00DE0572">
            <w:pPr>
              <w:rPr>
                <w:rFonts w:ascii="Calibri" w:eastAsia="Times New Roman" w:hAnsi="Calibri"/>
                <w:color w:val="FFFFFF" w:themeColor="background1"/>
              </w:rPr>
            </w:pPr>
            <w:r w:rsidRPr="00947773">
              <w:rPr>
                <w:rFonts w:ascii="Calibri" w:eastAsia="Times New Roman" w:hAnsi="Calibri"/>
                <w:color w:val="FFFFFF" w:themeColor="background1"/>
              </w:rPr>
              <w:t>All</w:t>
            </w:r>
          </w:p>
        </w:tc>
      </w:tr>
      <w:tr w:rsidR="00DE0572" w:rsidRPr="00B734BE" w14:paraId="7DE8B01D" w14:textId="77777777" w:rsidTr="00CC0831">
        <w:trPr>
          <w:trHeight w:val="315"/>
        </w:trPr>
        <w:tc>
          <w:tcPr>
            <w:tcW w:w="988" w:type="dxa"/>
            <w:noWrap/>
            <w:hideMark/>
          </w:tcPr>
          <w:p w14:paraId="4B5EF43C" w14:textId="77777777" w:rsidR="00DE0572" w:rsidRPr="00435AEC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35AEC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14CC8D2C" w14:textId="77777777" w:rsidR="00DE0572" w:rsidRPr="00435AEC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435AEC">
              <w:rPr>
                <w:rFonts w:ascii="Calibri" w:eastAsia="Times New Roman" w:hAnsi="Calibri"/>
                <w:color w:val="000000"/>
              </w:rPr>
              <w:t>7.1.2</w:t>
            </w:r>
          </w:p>
        </w:tc>
        <w:tc>
          <w:tcPr>
            <w:tcW w:w="5111" w:type="dxa"/>
            <w:hideMark/>
          </w:tcPr>
          <w:p w14:paraId="06508FA1" w14:textId="06F6DF1F" w:rsidR="00DE0572" w:rsidRPr="00435AEC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From VTS48 - </w:t>
            </w:r>
            <w:r w:rsidRPr="00435AEC">
              <w:rPr>
                <w:rFonts w:ascii="Calibri" w:eastAsia="Times New Roman" w:hAnsi="Calibri"/>
                <w:color w:val="000000"/>
              </w:rPr>
              <w:t xml:space="preserve">VTS Task Register 2018-2022 </w:t>
            </w:r>
          </w:p>
        </w:tc>
        <w:tc>
          <w:tcPr>
            <w:tcW w:w="1335" w:type="dxa"/>
            <w:hideMark/>
          </w:tcPr>
          <w:p w14:paraId="5BA2C145" w14:textId="77777777" w:rsidR="00DE0572" w:rsidRPr="00435AEC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435AEC">
              <w:rPr>
                <w:rFonts w:ascii="Calibri" w:eastAsia="Times New Roman" w:hAnsi="Calibri"/>
                <w:color w:val="000000"/>
              </w:rPr>
              <w:t>Vice Chair</w:t>
            </w:r>
          </w:p>
        </w:tc>
        <w:tc>
          <w:tcPr>
            <w:tcW w:w="1271" w:type="dxa"/>
            <w:hideMark/>
          </w:tcPr>
          <w:p w14:paraId="0DDD4D3C" w14:textId="77777777" w:rsidR="00DE0572" w:rsidRPr="00435AEC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435AEC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DE0572" w:rsidRPr="00B734BE" w14:paraId="1D21E8EA" w14:textId="77777777" w:rsidTr="00CC0831">
        <w:trPr>
          <w:trHeight w:val="315"/>
        </w:trPr>
        <w:tc>
          <w:tcPr>
            <w:tcW w:w="988" w:type="dxa"/>
            <w:noWrap/>
            <w:hideMark/>
          </w:tcPr>
          <w:p w14:paraId="62B94703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78E62F4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8.1.1</w:t>
            </w:r>
          </w:p>
        </w:tc>
        <w:tc>
          <w:tcPr>
            <w:tcW w:w="5111" w:type="dxa"/>
            <w:hideMark/>
          </w:tcPr>
          <w:p w14:paraId="31B1AEC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IMO NCSR7 outcome on revised A.857(20) Guidelines on VTS</w:t>
            </w:r>
          </w:p>
        </w:tc>
        <w:tc>
          <w:tcPr>
            <w:tcW w:w="1335" w:type="dxa"/>
            <w:hideMark/>
          </w:tcPr>
          <w:p w14:paraId="088B1AC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5B8F224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2A584AF8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38F10F8E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12EE9D6B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8.1.1.1</w:t>
            </w:r>
          </w:p>
        </w:tc>
        <w:tc>
          <w:tcPr>
            <w:tcW w:w="5111" w:type="dxa"/>
            <w:hideMark/>
          </w:tcPr>
          <w:p w14:paraId="6719DBC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NCSR Amendments Draft Assembly Resolution on Guidelines For Vessel Traffic Services</w:t>
            </w:r>
          </w:p>
        </w:tc>
        <w:tc>
          <w:tcPr>
            <w:tcW w:w="1335" w:type="dxa"/>
            <w:hideMark/>
          </w:tcPr>
          <w:p w14:paraId="6610325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1667E21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032B5B49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1840C6B1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0813296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8.1.2</w:t>
            </w:r>
          </w:p>
        </w:tc>
        <w:tc>
          <w:tcPr>
            <w:tcW w:w="5111" w:type="dxa"/>
            <w:hideMark/>
          </w:tcPr>
          <w:p w14:paraId="62290C1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From VTS48 - Proposed </w:t>
            </w:r>
            <w:proofErr w:type="gramStart"/>
            <w:r w:rsidRPr="00B734BE">
              <w:rPr>
                <w:rFonts w:ascii="Calibri" w:eastAsia="Times New Roman" w:hAnsi="Calibri"/>
                <w:color w:val="000000"/>
              </w:rPr>
              <w:t>Time Line</w:t>
            </w:r>
            <w:proofErr w:type="gramEnd"/>
            <w:r w:rsidRPr="00B734BE">
              <w:rPr>
                <w:rFonts w:ascii="Calibri" w:eastAsia="Times New Roman" w:hAnsi="Calibri"/>
                <w:color w:val="000000"/>
              </w:rPr>
              <w:t xml:space="preserve"> for the Revision of Res. A.857(20) (VTS47-13.3.1.1)</w:t>
            </w:r>
          </w:p>
        </w:tc>
        <w:tc>
          <w:tcPr>
            <w:tcW w:w="1335" w:type="dxa"/>
            <w:hideMark/>
          </w:tcPr>
          <w:p w14:paraId="5BC2CCB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5B345EF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0D5654D8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3159AC2E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582F1E14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8.1.3</w:t>
            </w:r>
          </w:p>
        </w:tc>
        <w:tc>
          <w:tcPr>
            <w:tcW w:w="5111" w:type="dxa"/>
            <w:hideMark/>
          </w:tcPr>
          <w:p w14:paraId="22A1CD0B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Comments on NCSR Amendments Draft Assembly Resolution on Guidelines for Vessel Traffic Services</w:t>
            </w:r>
          </w:p>
        </w:tc>
        <w:tc>
          <w:tcPr>
            <w:tcW w:w="1335" w:type="dxa"/>
            <w:hideMark/>
          </w:tcPr>
          <w:p w14:paraId="3443E86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2C3877B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3BAC3D49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4401AB60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0F18519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8.1.4</w:t>
            </w:r>
          </w:p>
        </w:tc>
        <w:tc>
          <w:tcPr>
            <w:tcW w:w="5111" w:type="dxa"/>
            <w:hideMark/>
          </w:tcPr>
          <w:p w14:paraId="32FF3E9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Input Paper - Revision of R0119 and G1150 (Output from CG1) - 24 Aug</w:t>
            </w:r>
          </w:p>
        </w:tc>
        <w:tc>
          <w:tcPr>
            <w:tcW w:w="1335" w:type="dxa"/>
            <w:hideMark/>
          </w:tcPr>
          <w:p w14:paraId="0511D35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CG1</w:t>
            </w:r>
          </w:p>
        </w:tc>
        <w:tc>
          <w:tcPr>
            <w:tcW w:w="1271" w:type="dxa"/>
            <w:hideMark/>
          </w:tcPr>
          <w:p w14:paraId="17E4B2C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49B6265D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59B7F90D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01DA584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8.1.4.1</w:t>
            </w:r>
          </w:p>
        </w:tc>
        <w:tc>
          <w:tcPr>
            <w:tcW w:w="5111" w:type="dxa"/>
            <w:hideMark/>
          </w:tcPr>
          <w:p w14:paraId="3078FBC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Revised Recommendation-R0119-on-the-implementation-of-VTS - 24 Aug</w:t>
            </w:r>
          </w:p>
        </w:tc>
        <w:tc>
          <w:tcPr>
            <w:tcW w:w="1335" w:type="dxa"/>
            <w:hideMark/>
          </w:tcPr>
          <w:p w14:paraId="2C60ABD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CG1</w:t>
            </w:r>
          </w:p>
        </w:tc>
        <w:tc>
          <w:tcPr>
            <w:tcW w:w="1271" w:type="dxa"/>
            <w:hideMark/>
          </w:tcPr>
          <w:p w14:paraId="13AC07DB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15C8A71A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6BEA9466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214C0C5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8.1.4.2</w:t>
            </w:r>
          </w:p>
        </w:tc>
        <w:tc>
          <w:tcPr>
            <w:tcW w:w="5111" w:type="dxa"/>
            <w:hideMark/>
          </w:tcPr>
          <w:p w14:paraId="7D82F04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Revised Guideline on Establishment of VTS G1150 (input to CG1-8)</w:t>
            </w:r>
          </w:p>
        </w:tc>
        <w:tc>
          <w:tcPr>
            <w:tcW w:w="1335" w:type="dxa"/>
            <w:hideMark/>
          </w:tcPr>
          <w:p w14:paraId="234898E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CG1</w:t>
            </w:r>
          </w:p>
        </w:tc>
        <w:tc>
          <w:tcPr>
            <w:tcW w:w="1271" w:type="dxa"/>
            <w:hideMark/>
          </w:tcPr>
          <w:p w14:paraId="331DB57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262D5B28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4DBF3B61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3C55D52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8.2.1</w:t>
            </w:r>
          </w:p>
        </w:tc>
        <w:tc>
          <w:tcPr>
            <w:tcW w:w="5111" w:type="dxa"/>
            <w:hideMark/>
          </w:tcPr>
          <w:p w14:paraId="43DEF5A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WP Draft G1141 Operational Procedures for VTS (VTS47-13.3.1)</w:t>
            </w:r>
          </w:p>
        </w:tc>
        <w:tc>
          <w:tcPr>
            <w:tcW w:w="1335" w:type="dxa"/>
            <w:hideMark/>
          </w:tcPr>
          <w:p w14:paraId="5B82381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2DAECE4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6158B24A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350ED8AF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159B928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8.2.2</w:t>
            </w:r>
          </w:p>
        </w:tc>
        <w:tc>
          <w:tcPr>
            <w:tcW w:w="5111" w:type="dxa"/>
            <w:hideMark/>
          </w:tcPr>
          <w:p w14:paraId="0C5146E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WP Draft Guideline on Maritime Services (VTS47-13.3.10)</w:t>
            </w:r>
          </w:p>
        </w:tc>
        <w:tc>
          <w:tcPr>
            <w:tcW w:w="1335" w:type="dxa"/>
            <w:hideMark/>
          </w:tcPr>
          <w:p w14:paraId="251990B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60D187E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77C31EE5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22BCB240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3C0F144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8.2.2.1</w:t>
            </w:r>
          </w:p>
        </w:tc>
        <w:tc>
          <w:tcPr>
            <w:tcW w:w="5111" w:type="dxa"/>
            <w:hideMark/>
          </w:tcPr>
          <w:p w14:paraId="29897EC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WP Appendix 1 MS 1-3_merged revised WG 1 (VTS47-13.3.10.1)</w:t>
            </w:r>
          </w:p>
        </w:tc>
        <w:tc>
          <w:tcPr>
            <w:tcW w:w="1335" w:type="dxa"/>
            <w:hideMark/>
          </w:tcPr>
          <w:p w14:paraId="1AD228E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0B77389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502423CE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138524D1" w14:textId="77777777" w:rsidR="00DE0572" w:rsidRPr="00F04641" w:rsidRDefault="00DE0572" w:rsidP="00DE0572">
            <w:pPr>
              <w:jc w:val="right"/>
              <w:rPr>
                <w:rFonts w:ascii="Calibri" w:eastAsia="Times New Roman" w:hAnsi="Calibri"/>
                <w:strike/>
                <w:color w:val="000000"/>
              </w:rPr>
            </w:pPr>
            <w:r w:rsidRPr="00F04641">
              <w:rPr>
                <w:rFonts w:ascii="Calibri" w:eastAsia="Times New Roman" w:hAnsi="Calibri"/>
                <w:strike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75E20F82" w14:textId="77777777" w:rsidR="00DE0572" w:rsidRPr="00F04641" w:rsidRDefault="00DE0572" w:rsidP="00DE0572">
            <w:pPr>
              <w:rPr>
                <w:rFonts w:ascii="Calibri" w:eastAsia="Times New Roman" w:hAnsi="Calibri"/>
                <w:strike/>
                <w:color w:val="000000"/>
              </w:rPr>
            </w:pPr>
            <w:r w:rsidRPr="00F04641">
              <w:rPr>
                <w:rFonts w:ascii="Calibri" w:eastAsia="Times New Roman" w:hAnsi="Calibri"/>
                <w:strike/>
                <w:color w:val="000000"/>
              </w:rPr>
              <w:t>8.2.3</w:t>
            </w:r>
          </w:p>
        </w:tc>
        <w:tc>
          <w:tcPr>
            <w:tcW w:w="5111" w:type="dxa"/>
            <w:hideMark/>
          </w:tcPr>
          <w:p w14:paraId="7C79E728" w14:textId="77777777" w:rsidR="00DE0572" w:rsidRPr="00F04641" w:rsidRDefault="00DE0572" w:rsidP="00DE0572">
            <w:pPr>
              <w:rPr>
                <w:rFonts w:ascii="Calibri" w:eastAsia="Times New Roman" w:hAnsi="Calibri"/>
                <w:strike/>
                <w:color w:val="000000"/>
              </w:rPr>
            </w:pPr>
            <w:r w:rsidRPr="00F04641">
              <w:rPr>
                <w:rFonts w:ascii="Calibri" w:eastAsia="Times New Roman" w:hAnsi="Calibri"/>
                <w:strike/>
                <w:color w:val="000000"/>
              </w:rPr>
              <w:t>From VTS48 - Update to Guideline 1089 final</w:t>
            </w:r>
          </w:p>
        </w:tc>
        <w:tc>
          <w:tcPr>
            <w:tcW w:w="1335" w:type="dxa"/>
            <w:hideMark/>
          </w:tcPr>
          <w:p w14:paraId="6BA5F053" w14:textId="77777777" w:rsidR="00DE0572" w:rsidRPr="00F04641" w:rsidRDefault="00DE0572" w:rsidP="00DE0572">
            <w:pPr>
              <w:rPr>
                <w:rFonts w:ascii="Calibri" w:eastAsia="Times New Roman" w:hAnsi="Calibri"/>
                <w:strike/>
                <w:color w:val="000000"/>
              </w:rPr>
            </w:pPr>
            <w:r w:rsidRPr="00F04641">
              <w:rPr>
                <w:rFonts w:ascii="Calibri" w:eastAsia="Times New Roman" w:hAnsi="Calibri"/>
                <w:strike/>
                <w:color w:val="000000"/>
              </w:rPr>
              <w:t>AMSA, IHMA &amp; NLC</w:t>
            </w:r>
          </w:p>
        </w:tc>
        <w:tc>
          <w:tcPr>
            <w:tcW w:w="1271" w:type="dxa"/>
            <w:hideMark/>
          </w:tcPr>
          <w:p w14:paraId="580197A9" w14:textId="77777777" w:rsidR="00DE0572" w:rsidRPr="00F04641" w:rsidRDefault="00DE0572" w:rsidP="00DE0572">
            <w:pPr>
              <w:rPr>
                <w:rFonts w:ascii="Calibri" w:eastAsia="Times New Roman" w:hAnsi="Calibri"/>
                <w:strike/>
                <w:color w:val="000000"/>
              </w:rPr>
            </w:pPr>
            <w:r w:rsidRPr="00F04641">
              <w:rPr>
                <w:rFonts w:ascii="Calibri" w:eastAsia="Times New Roman" w:hAnsi="Calibri"/>
                <w:strike/>
                <w:color w:val="000000"/>
              </w:rPr>
              <w:t>WG1</w:t>
            </w:r>
          </w:p>
        </w:tc>
      </w:tr>
      <w:tr w:rsidR="00DE0572" w:rsidRPr="00B734BE" w14:paraId="4B08CEF2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157E87E1" w14:textId="77777777" w:rsidR="00DE0572" w:rsidRPr="00F04641" w:rsidRDefault="00DE0572" w:rsidP="00DE0572">
            <w:pPr>
              <w:jc w:val="right"/>
              <w:rPr>
                <w:rFonts w:ascii="Calibri" w:eastAsia="Times New Roman" w:hAnsi="Calibri"/>
                <w:strike/>
                <w:color w:val="000000"/>
              </w:rPr>
            </w:pPr>
            <w:r w:rsidRPr="00F04641">
              <w:rPr>
                <w:rFonts w:ascii="Calibri" w:eastAsia="Times New Roman" w:hAnsi="Calibri"/>
                <w:strike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322F87C0" w14:textId="77777777" w:rsidR="00DE0572" w:rsidRPr="00F04641" w:rsidRDefault="00DE0572" w:rsidP="00DE0572">
            <w:pPr>
              <w:rPr>
                <w:rFonts w:ascii="Calibri" w:eastAsia="Times New Roman" w:hAnsi="Calibri"/>
                <w:strike/>
                <w:color w:val="000000"/>
              </w:rPr>
            </w:pPr>
            <w:r w:rsidRPr="00F04641">
              <w:rPr>
                <w:rFonts w:ascii="Calibri" w:eastAsia="Times New Roman" w:hAnsi="Calibri"/>
                <w:strike/>
                <w:color w:val="000000"/>
              </w:rPr>
              <w:t>8.2.3.1</w:t>
            </w:r>
          </w:p>
        </w:tc>
        <w:tc>
          <w:tcPr>
            <w:tcW w:w="5111" w:type="dxa"/>
            <w:hideMark/>
          </w:tcPr>
          <w:p w14:paraId="64778F63" w14:textId="77777777" w:rsidR="00DE0572" w:rsidRPr="00F04641" w:rsidRDefault="00DE0572" w:rsidP="00DE0572">
            <w:pPr>
              <w:rPr>
                <w:rFonts w:ascii="Calibri" w:eastAsia="Times New Roman" w:hAnsi="Calibri"/>
                <w:strike/>
                <w:color w:val="000000"/>
              </w:rPr>
            </w:pPr>
            <w:r w:rsidRPr="00F04641">
              <w:rPr>
                <w:rFonts w:ascii="Calibri" w:eastAsia="Times New Roman" w:hAnsi="Calibri"/>
                <w:strike/>
                <w:color w:val="000000"/>
              </w:rPr>
              <w:t>From VTS48 - Enclosure - Draft Revised 1089 - The Provision of VTSs final</w:t>
            </w:r>
          </w:p>
        </w:tc>
        <w:tc>
          <w:tcPr>
            <w:tcW w:w="1335" w:type="dxa"/>
            <w:hideMark/>
          </w:tcPr>
          <w:p w14:paraId="59C4C379" w14:textId="77777777" w:rsidR="00DE0572" w:rsidRPr="00F04641" w:rsidRDefault="00DE0572" w:rsidP="00DE0572">
            <w:pPr>
              <w:rPr>
                <w:rFonts w:ascii="Calibri" w:eastAsia="Times New Roman" w:hAnsi="Calibri"/>
                <w:strike/>
                <w:color w:val="000000"/>
              </w:rPr>
            </w:pPr>
            <w:r w:rsidRPr="00F04641">
              <w:rPr>
                <w:rFonts w:ascii="Calibri" w:eastAsia="Times New Roman" w:hAnsi="Calibri"/>
                <w:strike/>
                <w:color w:val="000000"/>
              </w:rPr>
              <w:t>AMSA, IHMA &amp; NLC</w:t>
            </w:r>
          </w:p>
        </w:tc>
        <w:tc>
          <w:tcPr>
            <w:tcW w:w="1271" w:type="dxa"/>
            <w:hideMark/>
          </w:tcPr>
          <w:p w14:paraId="6C8BD21F" w14:textId="77777777" w:rsidR="00DE0572" w:rsidRPr="00F04641" w:rsidRDefault="00DE0572" w:rsidP="00DE0572">
            <w:pPr>
              <w:rPr>
                <w:rFonts w:ascii="Calibri" w:eastAsia="Times New Roman" w:hAnsi="Calibri"/>
                <w:strike/>
                <w:color w:val="000000"/>
              </w:rPr>
            </w:pPr>
            <w:r w:rsidRPr="00F04641">
              <w:rPr>
                <w:rFonts w:ascii="Calibri" w:eastAsia="Times New Roman" w:hAnsi="Calibri"/>
                <w:strike/>
                <w:color w:val="000000"/>
              </w:rPr>
              <w:t>WG1</w:t>
            </w:r>
          </w:p>
        </w:tc>
      </w:tr>
      <w:tr w:rsidR="00DE0572" w:rsidRPr="00B734BE" w14:paraId="1E4E9ABE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2BF7F21B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620FC7A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8.2.4</w:t>
            </w:r>
          </w:p>
        </w:tc>
        <w:tc>
          <w:tcPr>
            <w:tcW w:w="5111" w:type="dxa"/>
            <w:hideMark/>
          </w:tcPr>
          <w:p w14:paraId="126A52D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Scoping exercise on the implications of MASS on VTS documents</w:t>
            </w:r>
          </w:p>
        </w:tc>
        <w:tc>
          <w:tcPr>
            <w:tcW w:w="1335" w:type="dxa"/>
            <w:hideMark/>
          </w:tcPr>
          <w:p w14:paraId="13F7E1E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27A2742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2953D444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489322B2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4FA6DEE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8.2.5</w:t>
            </w:r>
          </w:p>
        </w:tc>
        <w:tc>
          <w:tcPr>
            <w:tcW w:w="5111" w:type="dxa"/>
            <w:hideMark/>
          </w:tcPr>
          <w:p w14:paraId="4FC3294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Granting permission to proceed</w:t>
            </w:r>
          </w:p>
        </w:tc>
        <w:tc>
          <w:tcPr>
            <w:tcW w:w="1335" w:type="dxa"/>
            <w:hideMark/>
          </w:tcPr>
          <w:p w14:paraId="0D125F7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CG4</w:t>
            </w:r>
          </w:p>
        </w:tc>
        <w:tc>
          <w:tcPr>
            <w:tcW w:w="1271" w:type="dxa"/>
            <w:hideMark/>
          </w:tcPr>
          <w:p w14:paraId="14E4D1D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3B9185B1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10030B66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5FD9019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8.2.5.1</w:t>
            </w:r>
          </w:p>
        </w:tc>
        <w:tc>
          <w:tcPr>
            <w:tcW w:w="5111" w:type="dxa"/>
            <w:noWrap/>
            <w:hideMark/>
          </w:tcPr>
          <w:p w14:paraId="231F379B" w14:textId="77777777" w:rsidR="00DE0572" w:rsidRPr="00B734BE" w:rsidRDefault="00DE0572" w:rsidP="00DE057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Attachment 1 – “granting permission to proceed” </w:t>
            </w:r>
            <w:r w:rsidRPr="00B734BE">
              <w:rPr>
                <w:rFonts w:ascii="Calibri" w:eastAsia="Times New Roman" w:hAnsi="Calibri"/>
                <w:i/>
                <w:iCs/>
                <w:color w:val="000000"/>
              </w:rPr>
              <w:t xml:space="preserve">– </w:t>
            </w:r>
            <w:r w:rsidRPr="00B734BE">
              <w:rPr>
                <w:rFonts w:ascii="Calibri" w:eastAsia="Times New Roman" w:hAnsi="Calibri"/>
                <w:color w:val="000000"/>
              </w:rPr>
              <w:t>CG3</w:t>
            </w:r>
          </w:p>
        </w:tc>
        <w:tc>
          <w:tcPr>
            <w:tcW w:w="1335" w:type="dxa"/>
            <w:hideMark/>
          </w:tcPr>
          <w:p w14:paraId="7FA4F3C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CG4</w:t>
            </w:r>
          </w:p>
        </w:tc>
        <w:tc>
          <w:tcPr>
            <w:tcW w:w="1271" w:type="dxa"/>
            <w:hideMark/>
          </w:tcPr>
          <w:p w14:paraId="7629C5A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5EDEBA40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58C2BD47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41E42EC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8.2.6</w:t>
            </w:r>
          </w:p>
        </w:tc>
        <w:tc>
          <w:tcPr>
            <w:tcW w:w="5111" w:type="dxa"/>
            <w:noWrap/>
            <w:hideMark/>
          </w:tcPr>
          <w:p w14:paraId="69E4386D" w14:textId="77777777" w:rsidR="00DE0572" w:rsidRPr="00B734BE" w:rsidRDefault="00DE0572" w:rsidP="00DE057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Input Paper - Updated Rev G1089</w:t>
            </w:r>
          </w:p>
        </w:tc>
        <w:tc>
          <w:tcPr>
            <w:tcW w:w="1335" w:type="dxa"/>
            <w:hideMark/>
          </w:tcPr>
          <w:p w14:paraId="7355922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AMSA, IHMA, NI &amp; NLC</w:t>
            </w:r>
          </w:p>
        </w:tc>
        <w:tc>
          <w:tcPr>
            <w:tcW w:w="1271" w:type="dxa"/>
            <w:hideMark/>
          </w:tcPr>
          <w:p w14:paraId="34D4B2D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3A9162E3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219C0DA8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7AC4A8C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8.2.6.1</w:t>
            </w:r>
          </w:p>
        </w:tc>
        <w:tc>
          <w:tcPr>
            <w:tcW w:w="5111" w:type="dxa"/>
            <w:noWrap/>
            <w:hideMark/>
          </w:tcPr>
          <w:p w14:paraId="658C4784" w14:textId="77777777" w:rsidR="00DE0572" w:rsidRPr="00B734BE" w:rsidRDefault="00DE0572" w:rsidP="00DE057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Enclosure 1 - Draft 1089 Revision - final</w:t>
            </w:r>
          </w:p>
        </w:tc>
        <w:tc>
          <w:tcPr>
            <w:tcW w:w="1335" w:type="dxa"/>
            <w:hideMark/>
          </w:tcPr>
          <w:p w14:paraId="51A06FC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AMSA, IHMA, NI &amp; NLC</w:t>
            </w:r>
          </w:p>
        </w:tc>
        <w:tc>
          <w:tcPr>
            <w:tcW w:w="1271" w:type="dxa"/>
            <w:hideMark/>
          </w:tcPr>
          <w:p w14:paraId="12ED743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591DB035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768B7BAC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lastRenderedPageBreak/>
              <w:t>VTS49-</w:t>
            </w:r>
          </w:p>
        </w:tc>
        <w:tc>
          <w:tcPr>
            <w:tcW w:w="1066" w:type="dxa"/>
            <w:hideMark/>
          </w:tcPr>
          <w:p w14:paraId="6014743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8.2.6.2</w:t>
            </w:r>
          </w:p>
        </w:tc>
        <w:tc>
          <w:tcPr>
            <w:tcW w:w="5111" w:type="dxa"/>
            <w:noWrap/>
            <w:hideMark/>
          </w:tcPr>
          <w:p w14:paraId="0BBA3546" w14:textId="77777777" w:rsidR="00DE0572" w:rsidRPr="00B734BE" w:rsidRDefault="00DE0572" w:rsidP="00DE057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Enclosure 2 - Guideline 1089 </w:t>
            </w:r>
            <w:proofErr w:type="gramStart"/>
            <w:r w:rsidRPr="00B734BE">
              <w:rPr>
                <w:rFonts w:ascii="Calibri" w:eastAsia="Times New Roman" w:hAnsi="Calibri"/>
                <w:color w:val="000000"/>
              </w:rPr>
              <w:t>Revision  -</w:t>
            </w:r>
            <w:proofErr w:type="gramEnd"/>
            <w:r w:rsidRPr="00B734BE">
              <w:rPr>
                <w:rFonts w:ascii="Calibri" w:eastAsia="Times New Roman" w:hAnsi="Calibri"/>
                <w:color w:val="000000"/>
              </w:rPr>
              <w:t xml:space="preserve"> Comments Summary &amp; Responses</w:t>
            </w:r>
          </w:p>
        </w:tc>
        <w:tc>
          <w:tcPr>
            <w:tcW w:w="1335" w:type="dxa"/>
            <w:hideMark/>
          </w:tcPr>
          <w:p w14:paraId="019A7E1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AMSA, IHMA, NI &amp; NLC</w:t>
            </w:r>
          </w:p>
        </w:tc>
        <w:tc>
          <w:tcPr>
            <w:tcW w:w="1271" w:type="dxa"/>
            <w:hideMark/>
          </w:tcPr>
          <w:p w14:paraId="1EE52DE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61B80233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62FDD1AF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3E62027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8.2.7</w:t>
            </w:r>
          </w:p>
        </w:tc>
        <w:tc>
          <w:tcPr>
            <w:tcW w:w="5111" w:type="dxa"/>
            <w:noWrap/>
            <w:hideMark/>
          </w:tcPr>
          <w:p w14:paraId="510450B0" w14:textId="77777777" w:rsidR="00DE0572" w:rsidRPr="00B734BE" w:rsidRDefault="00DE0572" w:rsidP="00DE057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Input Paper - Revision of R0127 and G1141 (Output from CG3) - 21 Aug</w:t>
            </w:r>
          </w:p>
        </w:tc>
        <w:tc>
          <w:tcPr>
            <w:tcW w:w="1335" w:type="dxa"/>
            <w:hideMark/>
          </w:tcPr>
          <w:p w14:paraId="2D984D2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CG3</w:t>
            </w:r>
          </w:p>
        </w:tc>
        <w:tc>
          <w:tcPr>
            <w:tcW w:w="1271" w:type="dxa"/>
            <w:hideMark/>
          </w:tcPr>
          <w:p w14:paraId="46D4832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2094777B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6B393D9C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0DFD76C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8.2.7.1</w:t>
            </w:r>
          </w:p>
        </w:tc>
        <w:tc>
          <w:tcPr>
            <w:tcW w:w="5111" w:type="dxa"/>
            <w:noWrap/>
            <w:hideMark/>
          </w:tcPr>
          <w:p w14:paraId="4FC22906" w14:textId="77777777" w:rsidR="00DE0572" w:rsidRPr="00B734BE" w:rsidRDefault="00DE0572" w:rsidP="00DE057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Enclosure, Draft revision, Guideline G1141, Operational Procedures for Delivering VTS</w:t>
            </w:r>
          </w:p>
        </w:tc>
        <w:tc>
          <w:tcPr>
            <w:tcW w:w="1335" w:type="dxa"/>
            <w:hideMark/>
          </w:tcPr>
          <w:p w14:paraId="66ACB3A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CG3</w:t>
            </w:r>
          </w:p>
        </w:tc>
        <w:tc>
          <w:tcPr>
            <w:tcW w:w="1271" w:type="dxa"/>
            <w:hideMark/>
          </w:tcPr>
          <w:p w14:paraId="0A74094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3AF36FA0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7AB8743C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115017B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8.2.8</w:t>
            </w:r>
          </w:p>
        </w:tc>
        <w:tc>
          <w:tcPr>
            <w:tcW w:w="5111" w:type="dxa"/>
            <w:noWrap/>
            <w:hideMark/>
          </w:tcPr>
          <w:p w14:paraId="48AB5D8A" w14:textId="77777777" w:rsidR="00DE0572" w:rsidRPr="00B734BE" w:rsidRDefault="00DE0572" w:rsidP="00DE057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The Application of a VTS Decision Support Tool based on Artificial Intelligence</w:t>
            </w:r>
          </w:p>
        </w:tc>
        <w:tc>
          <w:tcPr>
            <w:tcW w:w="1335" w:type="dxa"/>
            <w:hideMark/>
          </w:tcPr>
          <w:p w14:paraId="7130539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6603CD9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7F18F419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280E2F6F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hideMark/>
          </w:tcPr>
          <w:p w14:paraId="433E74C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8.2.9</w:t>
            </w:r>
          </w:p>
        </w:tc>
        <w:tc>
          <w:tcPr>
            <w:tcW w:w="5111" w:type="dxa"/>
            <w:noWrap/>
            <w:hideMark/>
          </w:tcPr>
          <w:p w14:paraId="4E133D74" w14:textId="77777777" w:rsidR="00DE0572" w:rsidRPr="00B734BE" w:rsidRDefault="00DE0572" w:rsidP="00DE057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Recommendations for Updating Guideline 1110 on Decision Support Tools for VTS personnel</w:t>
            </w:r>
          </w:p>
        </w:tc>
        <w:tc>
          <w:tcPr>
            <w:tcW w:w="1335" w:type="dxa"/>
            <w:hideMark/>
          </w:tcPr>
          <w:p w14:paraId="53295D5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74EE900B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45D9E961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7B5957E4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2D8DCCE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8.3.1</w:t>
            </w:r>
          </w:p>
        </w:tc>
        <w:tc>
          <w:tcPr>
            <w:tcW w:w="5111" w:type="dxa"/>
            <w:hideMark/>
          </w:tcPr>
          <w:p w14:paraId="33FB66C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WP draft Guideline on VTS Voice Communications Phraseology (VTS47-13.3.11)</w:t>
            </w:r>
          </w:p>
        </w:tc>
        <w:tc>
          <w:tcPr>
            <w:tcW w:w="1335" w:type="dxa"/>
            <w:hideMark/>
          </w:tcPr>
          <w:p w14:paraId="4EA1DEF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32F3964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25D2E529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53DB0D2C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1595302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8.3.2</w:t>
            </w:r>
          </w:p>
        </w:tc>
        <w:tc>
          <w:tcPr>
            <w:tcW w:w="5111" w:type="dxa"/>
            <w:hideMark/>
          </w:tcPr>
          <w:p w14:paraId="1764C92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Input paper - Draft Guideline on VTS Communication Phrases</w:t>
            </w:r>
          </w:p>
        </w:tc>
        <w:tc>
          <w:tcPr>
            <w:tcW w:w="1335" w:type="dxa"/>
            <w:hideMark/>
          </w:tcPr>
          <w:p w14:paraId="108551C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659F281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71B70FF6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26AE1CB4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008FF1D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8.3.2.1</w:t>
            </w:r>
          </w:p>
        </w:tc>
        <w:tc>
          <w:tcPr>
            <w:tcW w:w="5111" w:type="dxa"/>
            <w:hideMark/>
          </w:tcPr>
          <w:p w14:paraId="2D3CC342" w14:textId="0514BB76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From VTS48 - Attachment 1 - VTS Communication Phrases </w:t>
            </w:r>
            <w:r>
              <w:rPr>
                <w:rFonts w:ascii="Calibri" w:eastAsia="Times New Roman" w:hAnsi="Calibri"/>
                <w:color w:val="000000"/>
              </w:rPr>
              <w:t>–</w:t>
            </w:r>
            <w:r w:rsidRPr="00B734BE">
              <w:rPr>
                <w:rFonts w:ascii="Calibri" w:eastAsia="Times New Roman" w:hAnsi="Calibri"/>
                <w:color w:val="000000"/>
              </w:rPr>
              <w:t xml:space="preserve"> Australia</w:t>
            </w:r>
          </w:p>
        </w:tc>
        <w:tc>
          <w:tcPr>
            <w:tcW w:w="1335" w:type="dxa"/>
            <w:hideMark/>
          </w:tcPr>
          <w:p w14:paraId="0F1B76C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2BA846F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63A7FDE6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16EC4898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01A9A09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8.3.2.2</w:t>
            </w:r>
          </w:p>
        </w:tc>
        <w:tc>
          <w:tcPr>
            <w:tcW w:w="5111" w:type="dxa"/>
            <w:hideMark/>
          </w:tcPr>
          <w:p w14:paraId="6382DBF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Attachment 2 - Revised scope for the Task Register</w:t>
            </w:r>
          </w:p>
        </w:tc>
        <w:tc>
          <w:tcPr>
            <w:tcW w:w="1335" w:type="dxa"/>
            <w:hideMark/>
          </w:tcPr>
          <w:p w14:paraId="2E3D1FB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79F5BED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7B1698E7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3EC443AF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0A65765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8.3.3</w:t>
            </w:r>
          </w:p>
        </w:tc>
        <w:tc>
          <w:tcPr>
            <w:tcW w:w="5111" w:type="dxa"/>
            <w:hideMark/>
          </w:tcPr>
          <w:p w14:paraId="7179419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Input paper Guideline on Voice Communication cover note</w:t>
            </w:r>
          </w:p>
        </w:tc>
        <w:tc>
          <w:tcPr>
            <w:tcW w:w="1335" w:type="dxa"/>
            <w:hideMark/>
          </w:tcPr>
          <w:p w14:paraId="53D720B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Italian Coast Guard</w:t>
            </w:r>
          </w:p>
        </w:tc>
        <w:tc>
          <w:tcPr>
            <w:tcW w:w="1271" w:type="dxa"/>
            <w:hideMark/>
          </w:tcPr>
          <w:p w14:paraId="7F0EEFE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49803379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2CF4DF6A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492BA4F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8.3.3.1</w:t>
            </w:r>
          </w:p>
        </w:tc>
        <w:tc>
          <w:tcPr>
            <w:tcW w:w="5111" w:type="dxa"/>
            <w:hideMark/>
          </w:tcPr>
          <w:p w14:paraId="2A64B88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Proposal of new guidelines on VTS voice communications</w:t>
            </w:r>
          </w:p>
        </w:tc>
        <w:tc>
          <w:tcPr>
            <w:tcW w:w="1335" w:type="dxa"/>
            <w:hideMark/>
          </w:tcPr>
          <w:p w14:paraId="7507E53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Italian Coast Guard</w:t>
            </w:r>
          </w:p>
        </w:tc>
        <w:tc>
          <w:tcPr>
            <w:tcW w:w="1271" w:type="dxa"/>
            <w:hideMark/>
          </w:tcPr>
          <w:p w14:paraId="4AF238F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3B73DF2E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56437755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7545D19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8.3.4</w:t>
            </w:r>
          </w:p>
        </w:tc>
        <w:tc>
          <w:tcPr>
            <w:tcW w:w="5111" w:type="dxa"/>
            <w:hideMark/>
          </w:tcPr>
          <w:p w14:paraId="128591C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Input paper Guideline on VTS voice communications cover note</w:t>
            </w:r>
          </w:p>
        </w:tc>
        <w:tc>
          <w:tcPr>
            <w:tcW w:w="1335" w:type="dxa"/>
            <w:hideMark/>
          </w:tcPr>
          <w:p w14:paraId="29363A9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CG4</w:t>
            </w:r>
          </w:p>
        </w:tc>
        <w:tc>
          <w:tcPr>
            <w:tcW w:w="1271" w:type="dxa"/>
            <w:hideMark/>
          </w:tcPr>
          <w:p w14:paraId="207173C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57BE1913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6745B689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787882E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8.3.4.1</w:t>
            </w:r>
          </w:p>
        </w:tc>
        <w:tc>
          <w:tcPr>
            <w:tcW w:w="5111" w:type="dxa"/>
            <w:hideMark/>
          </w:tcPr>
          <w:p w14:paraId="4242CFA7" w14:textId="50D64716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Attachment 1 - VTS Communication Phrases incorporating G1132_merged</w:t>
            </w:r>
          </w:p>
        </w:tc>
        <w:tc>
          <w:tcPr>
            <w:tcW w:w="1335" w:type="dxa"/>
            <w:hideMark/>
          </w:tcPr>
          <w:p w14:paraId="18251DB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CG4</w:t>
            </w:r>
          </w:p>
        </w:tc>
        <w:tc>
          <w:tcPr>
            <w:tcW w:w="1271" w:type="dxa"/>
            <w:hideMark/>
          </w:tcPr>
          <w:p w14:paraId="62F1224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5D5DCDAF" w14:textId="77777777" w:rsidTr="00CC0831">
        <w:trPr>
          <w:trHeight w:val="411"/>
        </w:trPr>
        <w:tc>
          <w:tcPr>
            <w:tcW w:w="988" w:type="dxa"/>
            <w:noWrap/>
            <w:hideMark/>
          </w:tcPr>
          <w:p w14:paraId="32D4C8B7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2824F404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8.3.4.2</w:t>
            </w:r>
          </w:p>
        </w:tc>
        <w:tc>
          <w:tcPr>
            <w:tcW w:w="5111" w:type="dxa"/>
            <w:hideMark/>
          </w:tcPr>
          <w:p w14:paraId="2CB207A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Guiding Principles</w:t>
            </w:r>
          </w:p>
        </w:tc>
        <w:tc>
          <w:tcPr>
            <w:tcW w:w="1335" w:type="dxa"/>
            <w:hideMark/>
          </w:tcPr>
          <w:p w14:paraId="44DBA4F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CG4</w:t>
            </w:r>
          </w:p>
        </w:tc>
        <w:tc>
          <w:tcPr>
            <w:tcW w:w="1271" w:type="dxa"/>
            <w:hideMark/>
          </w:tcPr>
          <w:p w14:paraId="3953C29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DE0572" w:rsidRPr="00B734BE" w14:paraId="273B9D24" w14:textId="77777777" w:rsidTr="00CC0831">
        <w:trPr>
          <w:trHeight w:val="529"/>
        </w:trPr>
        <w:tc>
          <w:tcPr>
            <w:tcW w:w="988" w:type="dxa"/>
            <w:noWrap/>
            <w:hideMark/>
          </w:tcPr>
          <w:p w14:paraId="72A8ABCE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strike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4BD3F9F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strike/>
                <w:color w:val="000000"/>
              </w:rPr>
              <w:t>8.3.5</w:t>
            </w:r>
          </w:p>
        </w:tc>
        <w:tc>
          <w:tcPr>
            <w:tcW w:w="5111" w:type="dxa"/>
            <w:hideMark/>
          </w:tcPr>
          <w:p w14:paraId="1E2A5E5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strike/>
                <w:color w:val="000000"/>
              </w:rPr>
              <w:t xml:space="preserve">Study for effects of message markers </w:t>
            </w:r>
          </w:p>
        </w:tc>
        <w:tc>
          <w:tcPr>
            <w:tcW w:w="1335" w:type="dxa"/>
            <w:hideMark/>
          </w:tcPr>
          <w:p w14:paraId="5A72EE8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strike/>
                <w:color w:val="000000"/>
              </w:rPr>
              <w:t>Korea Coast Guard</w:t>
            </w:r>
          </w:p>
        </w:tc>
        <w:tc>
          <w:tcPr>
            <w:tcW w:w="1271" w:type="dxa"/>
            <w:hideMark/>
          </w:tcPr>
          <w:p w14:paraId="063480B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strike/>
                <w:color w:val="000000"/>
              </w:rPr>
              <w:t>WG1</w:t>
            </w:r>
          </w:p>
        </w:tc>
      </w:tr>
      <w:tr w:rsidR="00DE0572" w:rsidRPr="00B734BE" w14:paraId="0BB10116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350836AF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1726B1C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8.4.1</w:t>
            </w:r>
          </w:p>
        </w:tc>
        <w:tc>
          <w:tcPr>
            <w:tcW w:w="5111" w:type="dxa"/>
            <w:hideMark/>
          </w:tcPr>
          <w:p w14:paraId="427F608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Input Paper - Framework for Updating the VTS Manual</w:t>
            </w:r>
          </w:p>
        </w:tc>
        <w:tc>
          <w:tcPr>
            <w:tcW w:w="1335" w:type="dxa"/>
            <w:hideMark/>
          </w:tcPr>
          <w:p w14:paraId="2BA72C8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 Manual Coordination Group</w:t>
            </w:r>
          </w:p>
        </w:tc>
        <w:tc>
          <w:tcPr>
            <w:tcW w:w="1271" w:type="dxa"/>
            <w:hideMark/>
          </w:tcPr>
          <w:p w14:paraId="476513AF" w14:textId="6CD9E8DF" w:rsidR="00DE0572" w:rsidRPr="00B734BE" w:rsidRDefault="00EE3F37" w:rsidP="00DE057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CMT</w:t>
            </w:r>
          </w:p>
        </w:tc>
      </w:tr>
      <w:tr w:rsidR="00DE0572" w:rsidRPr="00B734BE" w14:paraId="76DA6A57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20835AAC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6A3A3C5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8.4.1.1</w:t>
            </w:r>
          </w:p>
        </w:tc>
        <w:tc>
          <w:tcPr>
            <w:tcW w:w="5111" w:type="dxa"/>
            <w:hideMark/>
          </w:tcPr>
          <w:p w14:paraId="572AD1B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Framework for Updating the VTS Manual</w:t>
            </w:r>
          </w:p>
        </w:tc>
        <w:tc>
          <w:tcPr>
            <w:tcW w:w="1335" w:type="dxa"/>
            <w:hideMark/>
          </w:tcPr>
          <w:p w14:paraId="20BC4514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 Manual Coordination Group</w:t>
            </w:r>
          </w:p>
        </w:tc>
        <w:tc>
          <w:tcPr>
            <w:tcW w:w="1271" w:type="dxa"/>
            <w:hideMark/>
          </w:tcPr>
          <w:p w14:paraId="71B2E3CF" w14:textId="7D0747B6" w:rsidR="00DE0572" w:rsidRPr="00B734BE" w:rsidRDefault="00EE3F37" w:rsidP="00DE057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CMT</w:t>
            </w:r>
          </w:p>
        </w:tc>
      </w:tr>
      <w:tr w:rsidR="00DE0572" w:rsidRPr="00B734BE" w14:paraId="173409EB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342E8C69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78CD54E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8.6.1</w:t>
            </w:r>
          </w:p>
        </w:tc>
        <w:tc>
          <w:tcPr>
            <w:tcW w:w="5111" w:type="dxa"/>
            <w:hideMark/>
          </w:tcPr>
          <w:p w14:paraId="783F546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Proposal on the technology of Integration between ultra-range CCTV and VTS</w:t>
            </w:r>
          </w:p>
        </w:tc>
        <w:tc>
          <w:tcPr>
            <w:tcW w:w="1335" w:type="dxa"/>
            <w:hideMark/>
          </w:tcPr>
          <w:p w14:paraId="30959A4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764D86A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WG1/2</w:t>
            </w:r>
          </w:p>
        </w:tc>
      </w:tr>
      <w:tr w:rsidR="00DE0572" w:rsidRPr="00B734BE" w14:paraId="4EC2C109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426D2E0C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718C6C9B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9.1.1</w:t>
            </w:r>
          </w:p>
        </w:tc>
        <w:tc>
          <w:tcPr>
            <w:tcW w:w="5111" w:type="dxa"/>
            <w:hideMark/>
          </w:tcPr>
          <w:p w14:paraId="332F65E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WP G1105 Shore-side portrayal ensuring harmonisation with e-Navigation related information (VTS47-13.3.6)</w:t>
            </w:r>
          </w:p>
        </w:tc>
        <w:tc>
          <w:tcPr>
            <w:tcW w:w="1335" w:type="dxa"/>
            <w:hideMark/>
          </w:tcPr>
          <w:p w14:paraId="3C642E0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6A475CD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7F4B8EE5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207450EF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2951B26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9.2.1</w:t>
            </w:r>
          </w:p>
        </w:tc>
        <w:tc>
          <w:tcPr>
            <w:tcW w:w="5111" w:type="dxa"/>
            <w:hideMark/>
          </w:tcPr>
          <w:p w14:paraId="3E36ABA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WP G1111 Preparation of Operational and Technical Performance Requirements for VTS Systems (VTS47-13.3.4)</w:t>
            </w:r>
          </w:p>
        </w:tc>
        <w:tc>
          <w:tcPr>
            <w:tcW w:w="1335" w:type="dxa"/>
            <w:hideMark/>
          </w:tcPr>
          <w:p w14:paraId="52641E6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65EE3A9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6637F9E3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10B5DCAF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2BDFD1D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9.2.2</w:t>
            </w:r>
          </w:p>
        </w:tc>
        <w:tc>
          <w:tcPr>
            <w:tcW w:w="5111" w:type="dxa"/>
            <w:hideMark/>
          </w:tcPr>
          <w:p w14:paraId="4482A5C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WP Task 2.2.3 Draft Guideline on Acceptance of VTS Systems-draft (VTS47-13.3.5)</w:t>
            </w:r>
          </w:p>
        </w:tc>
        <w:tc>
          <w:tcPr>
            <w:tcW w:w="1335" w:type="dxa"/>
            <w:hideMark/>
          </w:tcPr>
          <w:p w14:paraId="631FDB9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58378D6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4DF42773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0C7A5B06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4D02BBB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9.2.3</w:t>
            </w:r>
          </w:p>
        </w:tc>
        <w:tc>
          <w:tcPr>
            <w:tcW w:w="5111" w:type="dxa"/>
            <w:hideMark/>
          </w:tcPr>
          <w:p w14:paraId="7CE725D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Report of the November 2019 WG2 Inter-sessional</w:t>
            </w:r>
          </w:p>
        </w:tc>
        <w:tc>
          <w:tcPr>
            <w:tcW w:w="1335" w:type="dxa"/>
            <w:hideMark/>
          </w:tcPr>
          <w:p w14:paraId="4AA4110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Vice Chair WG2</w:t>
            </w:r>
          </w:p>
        </w:tc>
        <w:tc>
          <w:tcPr>
            <w:tcW w:w="1271" w:type="dxa"/>
            <w:hideMark/>
          </w:tcPr>
          <w:p w14:paraId="132D5A7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52DA561E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2A9A44AA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7B48F81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9.2.4</w:t>
            </w:r>
          </w:p>
        </w:tc>
        <w:tc>
          <w:tcPr>
            <w:tcW w:w="5111" w:type="dxa"/>
            <w:hideMark/>
          </w:tcPr>
          <w:p w14:paraId="3962450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From VTS48 - </w:t>
            </w: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Hensoldt</w:t>
            </w:r>
            <w:proofErr w:type="spellEnd"/>
            <w:r w:rsidRPr="00B734BE">
              <w:rPr>
                <w:rFonts w:ascii="Calibri" w:eastAsia="Times New Roman" w:hAnsi="Calibri"/>
                <w:color w:val="000000"/>
              </w:rPr>
              <w:t xml:space="preserve"> - Comments on Guideline 1111</w:t>
            </w:r>
          </w:p>
        </w:tc>
        <w:tc>
          <w:tcPr>
            <w:tcW w:w="1335" w:type="dxa"/>
            <w:hideMark/>
          </w:tcPr>
          <w:p w14:paraId="09FED9B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Hensoldt</w:t>
            </w:r>
            <w:proofErr w:type="spellEnd"/>
          </w:p>
        </w:tc>
        <w:tc>
          <w:tcPr>
            <w:tcW w:w="1271" w:type="dxa"/>
            <w:hideMark/>
          </w:tcPr>
          <w:p w14:paraId="10F2EF7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640A64E5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1D269039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lastRenderedPageBreak/>
              <w:t>VTS49-</w:t>
            </w:r>
          </w:p>
        </w:tc>
        <w:tc>
          <w:tcPr>
            <w:tcW w:w="1066" w:type="dxa"/>
            <w:noWrap/>
            <w:hideMark/>
          </w:tcPr>
          <w:p w14:paraId="6B778D9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9.2.4.1</w:t>
            </w:r>
          </w:p>
        </w:tc>
        <w:tc>
          <w:tcPr>
            <w:tcW w:w="5111" w:type="dxa"/>
            <w:hideMark/>
          </w:tcPr>
          <w:p w14:paraId="647F73C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From VTS48 - Annex - </w:t>
            </w: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Hensoldt</w:t>
            </w:r>
            <w:proofErr w:type="spellEnd"/>
            <w:r w:rsidRPr="00B734BE">
              <w:rPr>
                <w:rFonts w:ascii="Calibri" w:eastAsia="Times New Roman" w:hAnsi="Calibri"/>
                <w:color w:val="000000"/>
              </w:rPr>
              <w:t xml:space="preserve"> - Comments on Guideline 1111</w:t>
            </w:r>
          </w:p>
        </w:tc>
        <w:tc>
          <w:tcPr>
            <w:tcW w:w="1335" w:type="dxa"/>
            <w:hideMark/>
          </w:tcPr>
          <w:p w14:paraId="088993C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Hensoldt</w:t>
            </w:r>
            <w:proofErr w:type="spellEnd"/>
          </w:p>
        </w:tc>
        <w:tc>
          <w:tcPr>
            <w:tcW w:w="1271" w:type="dxa"/>
            <w:hideMark/>
          </w:tcPr>
          <w:p w14:paraId="20F7F8A4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6BF68CDC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7DCDA3AB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550CC85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9.3.1</w:t>
            </w:r>
          </w:p>
        </w:tc>
        <w:tc>
          <w:tcPr>
            <w:tcW w:w="5111" w:type="dxa"/>
            <w:hideMark/>
          </w:tcPr>
          <w:p w14:paraId="666E76C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VTSWP VTS product specification v060 (VTS47-13.3.2)</w:t>
            </w:r>
          </w:p>
        </w:tc>
        <w:tc>
          <w:tcPr>
            <w:tcW w:w="1335" w:type="dxa"/>
            <w:hideMark/>
          </w:tcPr>
          <w:p w14:paraId="36CF09C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3FB7098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2B3ECFB3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6C86D2EC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0B56A37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9.3.1.1</w:t>
            </w:r>
          </w:p>
        </w:tc>
        <w:tc>
          <w:tcPr>
            <w:tcW w:w="5111" w:type="dxa"/>
            <w:hideMark/>
          </w:tcPr>
          <w:p w14:paraId="15C8FBB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From VTS48 - WP ANNEX A - VTS-INS Product </w:t>
            </w: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Specification_final</w:t>
            </w:r>
            <w:proofErr w:type="spellEnd"/>
            <w:r w:rsidRPr="00B734BE">
              <w:rPr>
                <w:rFonts w:ascii="Calibri" w:eastAsia="Times New Roman" w:hAnsi="Calibri"/>
                <w:color w:val="000000"/>
              </w:rPr>
              <w:t xml:space="preserve"> (VTS47-13.3.2.1)</w:t>
            </w:r>
          </w:p>
        </w:tc>
        <w:tc>
          <w:tcPr>
            <w:tcW w:w="1335" w:type="dxa"/>
            <w:hideMark/>
          </w:tcPr>
          <w:p w14:paraId="5A6CA6B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1545A104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7EE9EC61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23B2D72D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1EF5A85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9.3.1.2</w:t>
            </w:r>
          </w:p>
        </w:tc>
        <w:tc>
          <w:tcPr>
            <w:tcW w:w="5111" w:type="dxa"/>
            <w:hideMark/>
          </w:tcPr>
          <w:p w14:paraId="51473CD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From VTS48 - WP ANNEX B - </w:t>
            </w: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description_VTS</w:t>
            </w:r>
            <w:proofErr w:type="spellEnd"/>
            <w:r w:rsidRPr="00B734BE">
              <w:rPr>
                <w:rFonts w:ascii="Calibri" w:eastAsia="Times New Roman" w:hAnsi="Calibri"/>
                <w:color w:val="000000"/>
              </w:rPr>
              <w:t>-INS v0.5.2 (VTS47-13.3.2.2)</w:t>
            </w:r>
          </w:p>
        </w:tc>
        <w:tc>
          <w:tcPr>
            <w:tcW w:w="1335" w:type="dxa"/>
            <w:hideMark/>
          </w:tcPr>
          <w:p w14:paraId="34F6B36B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774DCE2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51EB070F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6F1E3328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749D715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9.3.2</w:t>
            </w:r>
          </w:p>
        </w:tc>
        <w:tc>
          <w:tcPr>
            <w:tcW w:w="5111" w:type="dxa"/>
            <w:hideMark/>
          </w:tcPr>
          <w:p w14:paraId="5712723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WP WG1-WG2 Joint Session Notes about VTS Product Specification (VTS47-13.3.2.3)</w:t>
            </w:r>
          </w:p>
        </w:tc>
        <w:tc>
          <w:tcPr>
            <w:tcW w:w="1335" w:type="dxa"/>
            <w:hideMark/>
          </w:tcPr>
          <w:p w14:paraId="79B4B72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24E3CAE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0EA439DC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407AA4D0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3C119BA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9.3.3</w:t>
            </w:r>
          </w:p>
        </w:tc>
        <w:tc>
          <w:tcPr>
            <w:tcW w:w="5111" w:type="dxa"/>
            <w:hideMark/>
          </w:tcPr>
          <w:p w14:paraId="0A8D123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VTS Digital Information Service Product Specification</w:t>
            </w:r>
          </w:p>
        </w:tc>
        <w:tc>
          <w:tcPr>
            <w:tcW w:w="1335" w:type="dxa"/>
            <w:hideMark/>
          </w:tcPr>
          <w:p w14:paraId="6100727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Korean Register et al</w:t>
            </w:r>
          </w:p>
        </w:tc>
        <w:tc>
          <w:tcPr>
            <w:tcW w:w="1271" w:type="dxa"/>
            <w:hideMark/>
          </w:tcPr>
          <w:p w14:paraId="693418B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02A46945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4D4C748E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092037F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9.3.3.1</w:t>
            </w:r>
          </w:p>
        </w:tc>
        <w:tc>
          <w:tcPr>
            <w:tcW w:w="5111" w:type="dxa"/>
            <w:hideMark/>
          </w:tcPr>
          <w:p w14:paraId="340ECF8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From VTS48 - Annex 1 </w:t>
            </w:r>
            <w:proofErr w:type="gramStart"/>
            <w:r w:rsidRPr="00B734BE">
              <w:rPr>
                <w:rFonts w:ascii="Calibri" w:eastAsia="Times New Roman" w:hAnsi="Calibri"/>
                <w:color w:val="000000"/>
              </w:rPr>
              <w:t>-  VTS</w:t>
            </w:r>
            <w:proofErr w:type="gramEnd"/>
            <w:r w:rsidRPr="00B734BE">
              <w:rPr>
                <w:rFonts w:ascii="Calibri" w:eastAsia="Times New Roman" w:hAnsi="Calibri"/>
                <w:color w:val="000000"/>
              </w:rPr>
              <w:t xml:space="preserve"> product specification v060</w:t>
            </w:r>
          </w:p>
        </w:tc>
        <w:tc>
          <w:tcPr>
            <w:tcW w:w="1335" w:type="dxa"/>
            <w:hideMark/>
          </w:tcPr>
          <w:p w14:paraId="373D142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Korean Register et al</w:t>
            </w:r>
          </w:p>
        </w:tc>
        <w:tc>
          <w:tcPr>
            <w:tcW w:w="1271" w:type="dxa"/>
            <w:hideMark/>
          </w:tcPr>
          <w:p w14:paraId="3D3A5A3B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44ED946E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78673BC1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2B6C441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9.3.3.2</w:t>
            </w:r>
          </w:p>
        </w:tc>
        <w:tc>
          <w:tcPr>
            <w:tcW w:w="5111" w:type="dxa"/>
            <w:hideMark/>
          </w:tcPr>
          <w:p w14:paraId="737D033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From VTS48 - Annex 2 - detail </w:t>
            </w: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description_VTS</w:t>
            </w:r>
            <w:proofErr w:type="spellEnd"/>
            <w:r w:rsidRPr="00B734BE">
              <w:rPr>
                <w:rFonts w:ascii="Calibri" w:eastAsia="Times New Roman" w:hAnsi="Calibri"/>
                <w:color w:val="000000"/>
              </w:rPr>
              <w:t xml:space="preserve"> product specification v0.6.1</w:t>
            </w:r>
          </w:p>
        </w:tc>
        <w:tc>
          <w:tcPr>
            <w:tcW w:w="1335" w:type="dxa"/>
            <w:hideMark/>
          </w:tcPr>
          <w:p w14:paraId="1DF04AA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Korean Register et al</w:t>
            </w:r>
          </w:p>
        </w:tc>
        <w:tc>
          <w:tcPr>
            <w:tcW w:w="1271" w:type="dxa"/>
            <w:hideMark/>
          </w:tcPr>
          <w:p w14:paraId="266D29E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446269F4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6964100F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3EC8EFF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9.3.3.3</w:t>
            </w:r>
          </w:p>
        </w:tc>
        <w:tc>
          <w:tcPr>
            <w:tcW w:w="5111" w:type="dxa"/>
            <w:hideMark/>
          </w:tcPr>
          <w:p w14:paraId="3DAA620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From VTS48 - Annex 3 - VTS Digital Information Service Product Specification </w:t>
            </w: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comment_template</w:t>
            </w:r>
            <w:proofErr w:type="spellEnd"/>
          </w:p>
        </w:tc>
        <w:tc>
          <w:tcPr>
            <w:tcW w:w="1335" w:type="dxa"/>
            <w:hideMark/>
          </w:tcPr>
          <w:p w14:paraId="4C802A3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Korean Register et al</w:t>
            </w:r>
          </w:p>
        </w:tc>
        <w:tc>
          <w:tcPr>
            <w:tcW w:w="1271" w:type="dxa"/>
            <w:hideMark/>
          </w:tcPr>
          <w:p w14:paraId="6BE17C1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5EFF65FE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0E878930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00A6BE3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9.3.3.4</w:t>
            </w:r>
          </w:p>
        </w:tc>
        <w:tc>
          <w:tcPr>
            <w:tcW w:w="5111" w:type="dxa"/>
            <w:hideMark/>
          </w:tcPr>
          <w:p w14:paraId="17DC44A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From VTS48 - Annex 4 - Data Model &amp; Sequence </w:t>
            </w:r>
            <w:proofErr w:type="gramStart"/>
            <w:r w:rsidRPr="00B734BE">
              <w:rPr>
                <w:rFonts w:ascii="Calibri" w:eastAsia="Times New Roman" w:hAnsi="Calibri"/>
                <w:color w:val="000000"/>
              </w:rPr>
              <w:t>Diagram(</w:t>
            </w:r>
            <w:proofErr w:type="gramEnd"/>
            <w:r w:rsidRPr="00B734BE">
              <w:rPr>
                <w:rFonts w:ascii="Calibri" w:eastAsia="Times New Roman" w:hAnsi="Calibri"/>
                <w:color w:val="000000"/>
              </w:rPr>
              <w:t>PDF)</w:t>
            </w:r>
          </w:p>
        </w:tc>
        <w:tc>
          <w:tcPr>
            <w:tcW w:w="1335" w:type="dxa"/>
            <w:hideMark/>
          </w:tcPr>
          <w:p w14:paraId="7841CFF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Korean Register et al</w:t>
            </w:r>
          </w:p>
        </w:tc>
        <w:tc>
          <w:tcPr>
            <w:tcW w:w="1271" w:type="dxa"/>
            <w:hideMark/>
          </w:tcPr>
          <w:p w14:paraId="0FD44FA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771B8246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06F8BC4F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0F5CDFEB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9.3.4</w:t>
            </w:r>
          </w:p>
        </w:tc>
        <w:tc>
          <w:tcPr>
            <w:tcW w:w="5111" w:type="dxa"/>
            <w:hideMark/>
          </w:tcPr>
          <w:p w14:paraId="7906FD34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Proposal on the Draft </w:t>
            </w:r>
            <w:proofErr w:type="gramStart"/>
            <w:r w:rsidRPr="00B734BE">
              <w:rPr>
                <w:rFonts w:ascii="Calibri" w:eastAsia="Times New Roman" w:hAnsi="Calibri"/>
                <w:color w:val="000000"/>
              </w:rPr>
              <w:t>of  VTS</w:t>
            </w:r>
            <w:proofErr w:type="gramEnd"/>
            <w:r w:rsidRPr="00B734BE">
              <w:rPr>
                <w:rFonts w:ascii="Calibri" w:eastAsia="Times New Roman" w:hAnsi="Calibri"/>
                <w:color w:val="000000"/>
              </w:rPr>
              <w:t xml:space="preserve"> Product Specification(v0.6.0)</w:t>
            </w:r>
          </w:p>
        </w:tc>
        <w:tc>
          <w:tcPr>
            <w:tcW w:w="1335" w:type="dxa"/>
            <w:hideMark/>
          </w:tcPr>
          <w:p w14:paraId="1C2CB4F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1271" w:type="dxa"/>
            <w:hideMark/>
          </w:tcPr>
          <w:p w14:paraId="7A284CE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DE0572" w:rsidRPr="00B734BE" w14:paraId="6C986779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7561AC8A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3F2526B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10.1.1</w:t>
            </w:r>
          </w:p>
        </w:tc>
        <w:tc>
          <w:tcPr>
            <w:tcW w:w="5111" w:type="dxa"/>
            <w:hideMark/>
          </w:tcPr>
          <w:p w14:paraId="0F4BFD3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WP Request for input - VTS Human Factors and Ergonomics (VTS47-13.3.7)</w:t>
            </w:r>
          </w:p>
        </w:tc>
        <w:tc>
          <w:tcPr>
            <w:tcW w:w="1335" w:type="dxa"/>
            <w:hideMark/>
          </w:tcPr>
          <w:p w14:paraId="713D4D8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57D39F7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6C712671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2DC67A5B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3250B00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10.1.2</w:t>
            </w:r>
          </w:p>
        </w:tc>
        <w:tc>
          <w:tcPr>
            <w:tcW w:w="5111" w:type="dxa"/>
            <w:hideMark/>
          </w:tcPr>
          <w:p w14:paraId="5C7DD48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Input Paper - </w:t>
            </w: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HF_Ergonomics</w:t>
            </w:r>
            <w:proofErr w:type="spellEnd"/>
            <w:r w:rsidRPr="00B734BE">
              <w:rPr>
                <w:rFonts w:ascii="Calibri" w:eastAsia="Times New Roman" w:hAnsi="Calibri"/>
                <w:color w:val="000000"/>
              </w:rPr>
              <w:t xml:space="preserve"> in VTS</w:t>
            </w:r>
          </w:p>
        </w:tc>
        <w:tc>
          <w:tcPr>
            <w:tcW w:w="1335" w:type="dxa"/>
            <w:hideMark/>
          </w:tcPr>
          <w:p w14:paraId="624E628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Chair WG3</w:t>
            </w:r>
          </w:p>
        </w:tc>
        <w:tc>
          <w:tcPr>
            <w:tcW w:w="1271" w:type="dxa"/>
            <w:hideMark/>
          </w:tcPr>
          <w:p w14:paraId="7425E28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0BAD28B4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4BDCBA8E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6DEDBD0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10.1.2.1</w:t>
            </w:r>
          </w:p>
        </w:tc>
        <w:tc>
          <w:tcPr>
            <w:tcW w:w="5111" w:type="dxa"/>
            <w:hideMark/>
          </w:tcPr>
          <w:p w14:paraId="54791DB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Draft Guideline </w:t>
            </w: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HF_Ergonomics</w:t>
            </w:r>
            <w:proofErr w:type="spellEnd"/>
            <w:r w:rsidRPr="00B734BE">
              <w:rPr>
                <w:rFonts w:ascii="Calibri" w:eastAsia="Times New Roman" w:hAnsi="Calibri"/>
                <w:color w:val="000000"/>
              </w:rPr>
              <w:t>-VTS</w:t>
            </w:r>
          </w:p>
        </w:tc>
        <w:tc>
          <w:tcPr>
            <w:tcW w:w="1335" w:type="dxa"/>
            <w:hideMark/>
          </w:tcPr>
          <w:p w14:paraId="4575D89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Chair WG4</w:t>
            </w:r>
          </w:p>
        </w:tc>
        <w:tc>
          <w:tcPr>
            <w:tcW w:w="1271" w:type="dxa"/>
            <w:hideMark/>
          </w:tcPr>
          <w:p w14:paraId="5503BE6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529385CC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0CFF3159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3514E06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10.2.1</w:t>
            </w:r>
          </w:p>
        </w:tc>
        <w:tc>
          <w:tcPr>
            <w:tcW w:w="5111" w:type="dxa"/>
            <w:hideMark/>
          </w:tcPr>
          <w:p w14:paraId="7CF1845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WP WG3 VTS Management Questionnaire (VTS47-13.3.8)</w:t>
            </w:r>
          </w:p>
        </w:tc>
        <w:tc>
          <w:tcPr>
            <w:tcW w:w="1335" w:type="dxa"/>
            <w:hideMark/>
          </w:tcPr>
          <w:p w14:paraId="586DFA6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0E2C3FA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3ACF59B8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0080B490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649B966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10.2.2</w:t>
            </w:r>
          </w:p>
        </w:tc>
        <w:tc>
          <w:tcPr>
            <w:tcW w:w="5111" w:type="dxa"/>
            <w:hideMark/>
          </w:tcPr>
          <w:p w14:paraId="3FE6FAE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Input Paper - Draft G-VTS </w:t>
            </w:r>
            <w:proofErr w:type="spellStart"/>
            <w:r w:rsidRPr="00B734BE">
              <w:rPr>
                <w:rFonts w:ascii="Calibri" w:eastAsia="Times New Roman" w:hAnsi="Calibri"/>
                <w:color w:val="000000"/>
              </w:rPr>
              <w:t>Mangement</w:t>
            </w:r>
            <w:proofErr w:type="spellEnd"/>
          </w:p>
        </w:tc>
        <w:tc>
          <w:tcPr>
            <w:tcW w:w="1335" w:type="dxa"/>
            <w:hideMark/>
          </w:tcPr>
          <w:p w14:paraId="1B34B91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Vice Chair WG3 </w:t>
            </w:r>
          </w:p>
        </w:tc>
        <w:tc>
          <w:tcPr>
            <w:tcW w:w="1271" w:type="dxa"/>
            <w:hideMark/>
          </w:tcPr>
          <w:p w14:paraId="50ADE8F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35D8BF02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3FB1C9B3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2293BA6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10.2.2.1</w:t>
            </w:r>
          </w:p>
        </w:tc>
        <w:tc>
          <w:tcPr>
            <w:tcW w:w="5111" w:type="dxa"/>
            <w:hideMark/>
          </w:tcPr>
          <w:p w14:paraId="18631494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Draft Guideline VTS Management</w:t>
            </w:r>
          </w:p>
        </w:tc>
        <w:tc>
          <w:tcPr>
            <w:tcW w:w="1335" w:type="dxa"/>
            <w:hideMark/>
          </w:tcPr>
          <w:p w14:paraId="2C1941B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Vice Chair WG3 </w:t>
            </w:r>
          </w:p>
        </w:tc>
        <w:tc>
          <w:tcPr>
            <w:tcW w:w="1271" w:type="dxa"/>
            <w:hideMark/>
          </w:tcPr>
          <w:p w14:paraId="5FFADC0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7FBA9B96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572472DC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2C57588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10.3.1</w:t>
            </w:r>
          </w:p>
        </w:tc>
        <w:tc>
          <w:tcPr>
            <w:tcW w:w="5111" w:type="dxa"/>
            <w:hideMark/>
          </w:tcPr>
          <w:p w14:paraId="2DEC47D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 xml:space="preserve">From VTS48 - Input Paper - Proposed new Guideline associated with R0103 </w:t>
            </w:r>
          </w:p>
        </w:tc>
        <w:tc>
          <w:tcPr>
            <w:tcW w:w="1335" w:type="dxa"/>
            <w:hideMark/>
          </w:tcPr>
          <w:p w14:paraId="5C8D45F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32C30C4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71C0EBB1" w14:textId="77777777" w:rsidTr="00CC0831">
        <w:trPr>
          <w:trHeight w:val="590"/>
        </w:trPr>
        <w:tc>
          <w:tcPr>
            <w:tcW w:w="988" w:type="dxa"/>
            <w:noWrap/>
            <w:hideMark/>
          </w:tcPr>
          <w:p w14:paraId="34EFD89B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705589B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10.3.1.1</w:t>
            </w:r>
          </w:p>
        </w:tc>
        <w:tc>
          <w:tcPr>
            <w:tcW w:w="5111" w:type="dxa"/>
            <w:hideMark/>
          </w:tcPr>
          <w:p w14:paraId="1C92639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Attachment - New associated guideline GXXXX on Recruitment, training and assessment of VTS Personnel</w:t>
            </w:r>
          </w:p>
        </w:tc>
        <w:tc>
          <w:tcPr>
            <w:tcW w:w="1335" w:type="dxa"/>
            <w:hideMark/>
          </w:tcPr>
          <w:p w14:paraId="3704685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3F24619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4EA083D2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111EDF96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687441C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10.3.2</w:t>
            </w:r>
          </w:p>
        </w:tc>
        <w:tc>
          <w:tcPr>
            <w:tcW w:w="5111" w:type="dxa"/>
            <w:hideMark/>
          </w:tcPr>
          <w:p w14:paraId="4F0B4EC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WP R0103 Review-2.1-Notes-VTS training review-VTS47</w:t>
            </w:r>
          </w:p>
        </w:tc>
        <w:tc>
          <w:tcPr>
            <w:tcW w:w="1335" w:type="dxa"/>
            <w:hideMark/>
          </w:tcPr>
          <w:p w14:paraId="7FDABF1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VTS47</w:t>
            </w:r>
          </w:p>
        </w:tc>
        <w:tc>
          <w:tcPr>
            <w:tcW w:w="1271" w:type="dxa"/>
            <w:hideMark/>
          </w:tcPr>
          <w:p w14:paraId="05E21DD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2A40FA23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7EEDF5A3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09F5731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10.3.3</w:t>
            </w:r>
          </w:p>
        </w:tc>
        <w:tc>
          <w:tcPr>
            <w:tcW w:w="5111" w:type="dxa"/>
            <w:hideMark/>
          </w:tcPr>
          <w:p w14:paraId="284C089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R0103 Review-Report of CG-draft_vs2</w:t>
            </w:r>
          </w:p>
        </w:tc>
        <w:tc>
          <w:tcPr>
            <w:tcW w:w="1335" w:type="dxa"/>
            <w:hideMark/>
          </w:tcPr>
          <w:p w14:paraId="07F2C2FB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R0103 Intersessional CG</w:t>
            </w:r>
          </w:p>
        </w:tc>
        <w:tc>
          <w:tcPr>
            <w:tcW w:w="1271" w:type="dxa"/>
            <w:hideMark/>
          </w:tcPr>
          <w:p w14:paraId="072ED228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18F08095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19C8CDA2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47858D2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10.3.3.1</w:t>
            </w:r>
          </w:p>
        </w:tc>
        <w:tc>
          <w:tcPr>
            <w:tcW w:w="5111" w:type="dxa"/>
            <w:hideMark/>
          </w:tcPr>
          <w:p w14:paraId="6985E29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Revised-R0103-3.0 clean post-CG2-vs2</w:t>
            </w:r>
          </w:p>
        </w:tc>
        <w:tc>
          <w:tcPr>
            <w:tcW w:w="1335" w:type="dxa"/>
            <w:hideMark/>
          </w:tcPr>
          <w:p w14:paraId="5051D21B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R0103 Intersessional CG</w:t>
            </w:r>
          </w:p>
        </w:tc>
        <w:tc>
          <w:tcPr>
            <w:tcW w:w="1271" w:type="dxa"/>
            <w:hideMark/>
          </w:tcPr>
          <w:p w14:paraId="6DF6323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38EB4769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5D81947E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lastRenderedPageBreak/>
              <w:t>VTS49-</w:t>
            </w:r>
          </w:p>
        </w:tc>
        <w:tc>
          <w:tcPr>
            <w:tcW w:w="1066" w:type="dxa"/>
            <w:noWrap/>
            <w:hideMark/>
          </w:tcPr>
          <w:p w14:paraId="4F2A80B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10.3.3.2</w:t>
            </w:r>
          </w:p>
        </w:tc>
        <w:tc>
          <w:tcPr>
            <w:tcW w:w="5111" w:type="dxa"/>
            <w:hideMark/>
          </w:tcPr>
          <w:p w14:paraId="2C9999C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G####-rev-VTS Training Guideline-draft vs1</w:t>
            </w:r>
          </w:p>
        </w:tc>
        <w:tc>
          <w:tcPr>
            <w:tcW w:w="1335" w:type="dxa"/>
            <w:hideMark/>
          </w:tcPr>
          <w:p w14:paraId="1BACDC8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R0103 Intersessional CG</w:t>
            </w:r>
          </w:p>
        </w:tc>
        <w:tc>
          <w:tcPr>
            <w:tcW w:w="1271" w:type="dxa"/>
            <w:hideMark/>
          </w:tcPr>
          <w:p w14:paraId="519414B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786DE052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351F50F3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0D7150E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10.3.4</w:t>
            </w:r>
          </w:p>
        </w:tc>
        <w:tc>
          <w:tcPr>
            <w:tcW w:w="5111" w:type="dxa"/>
            <w:hideMark/>
          </w:tcPr>
          <w:p w14:paraId="4F393A2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 Training and Qualifications Workshop Report</w:t>
            </w:r>
          </w:p>
        </w:tc>
        <w:tc>
          <w:tcPr>
            <w:tcW w:w="1335" w:type="dxa"/>
            <w:hideMark/>
          </w:tcPr>
          <w:p w14:paraId="6177F52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5203D77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2454FD08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2A439FCE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7F56589B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10.3.5</w:t>
            </w:r>
          </w:p>
        </w:tc>
        <w:tc>
          <w:tcPr>
            <w:tcW w:w="5111" w:type="dxa"/>
            <w:hideMark/>
          </w:tcPr>
          <w:p w14:paraId="2E922A0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Input Paper - Summary of CG02-R0103 review-vs1</w:t>
            </w:r>
          </w:p>
        </w:tc>
        <w:tc>
          <w:tcPr>
            <w:tcW w:w="1335" w:type="dxa"/>
            <w:hideMark/>
          </w:tcPr>
          <w:p w14:paraId="3863CC0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CG2</w:t>
            </w:r>
          </w:p>
        </w:tc>
        <w:tc>
          <w:tcPr>
            <w:tcW w:w="1271" w:type="dxa"/>
            <w:hideMark/>
          </w:tcPr>
          <w:p w14:paraId="6796EED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5260A0B8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6B7BD05B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07F5129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10.3.5.1</w:t>
            </w:r>
          </w:p>
        </w:tc>
        <w:tc>
          <w:tcPr>
            <w:tcW w:w="5111" w:type="dxa"/>
            <w:hideMark/>
          </w:tcPr>
          <w:p w14:paraId="5FD71B7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R0103 Review-CG04-Revised-R0103 Clean</w:t>
            </w:r>
          </w:p>
        </w:tc>
        <w:tc>
          <w:tcPr>
            <w:tcW w:w="1335" w:type="dxa"/>
            <w:hideMark/>
          </w:tcPr>
          <w:p w14:paraId="5A45CB0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CG2</w:t>
            </w:r>
          </w:p>
        </w:tc>
        <w:tc>
          <w:tcPr>
            <w:tcW w:w="1271" w:type="dxa"/>
            <w:hideMark/>
          </w:tcPr>
          <w:p w14:paraId="428A656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150E201E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60028231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5B49795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10.3.5.2</w:t>
            </w:r>
          </w:p>
        </w:tc>
        <w:tc>
          <w:tcPr>
            <w:tcW w:w="5111" w:type="dxa"/>
            <w:hideMark/>
          </w:tcPr>
          <w:p w14:paraId="2CC14C9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R0103 Review-CG04-Draft Guideline-rev-CG2-5</w:t>
            </w:r>
          </w:p>
        </w:tc>
        <w:tc>
          <w:tcPr>
            <w:tcW w:w="1335" w:type="dxa"/>
            <w:hideMark/>
          </w:tcPr>
          <w:p w14:paraId="0EA3D6A2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CG2</w:t>
            </w:r>
          </w:p>
        </w:tc>
        <w:tc>
          <w:tcPr>
            <w:tcW w:w="1271" w:type="dxa"/>
            <w:hideMark/>
          </w:tcPr>
          <w:p w14:paraId="3E6DCAE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2A01BD4D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59F2DFB6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557D2787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10.3.6</w:t>
            </w:r>
          </w:p>
        </w:tc>
        <w:tc>
          <w:tcPr>
            <w:tcW w:w="5111" w:type="dxa"/>
            <w:hideMark/>
          </w:tcPr>
          <w:p w14:paraId="3D623AC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Input Paper - Draft Guideline associated with R0103</w:t>
            </w:r>
          </w:p>
        </w:tc>
        <w:tc>
          <w:tcPr>
            <w:tcW w:w="1335" w:type="dxa"/>
            <w:hideMark/>
          </w:tcPr>
          <w:p w14:paraId="7C761B90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5A0C6EC1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6BEE25DA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1FC80EFD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58F3B57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10.3.6.1</w:t>
            </w:r>
          </w:p>
        </w:tc>
        <w:tc>
          <w:tcPr>
            <w:tcW w:w="5111" w:type="dxa"/>
            <w:hideMark/>
          </w:tcPr>
          <w:p w14:paraId="18862B05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Attachment Draft Guideline associated with R0103</w:t>
            </w:r>
          </w:p>
        </w:tc>
        <w:tc>
          <w:tcPr>
            <w:tcW w:w="1335" w:type="dxa"/>
            <w:hideMark/>
          </w:tcPr>
          <w:p w14:paraId="6E2D118A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5206DA36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4A86425A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2A2F0D0A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6A140163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10.3.7</w:t>
            </w:r>
          </w:p>
        </w:tc>
        <w:tc>
          <w:tcPr>
            <w:tcW w:w="5111" w:type="dxa"/>
            <w:hideMark/>
          </w:tcPr>
          <w:p w14:paraId="1C861B1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Input Paper - Comments on outcomes from IALA training Workshop</w:t>
            </w:r>
          </w:p>
        </w:tc>
        <w:tc>
          <w:tcPr>
            <w:tcW w:w="1335" w:type="dxa"/>
            <w:hideMark/>
          </w:tcPr>
          <w:p w14:paraId="5FCB13C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AMSA</w:t>
            </w:r>
          </w:p>
        </w:tc>
        <w:tc>
          <w:tcPr>
            <w:tcW w:w="1271" w:type="dxa"/>
            <w:hideMark/>
          </w:tcPr>
          <w:p w14:paraId="0CC3B1BC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DE0572" w:rsidRPr="00B734BE" w14:paraId="79848B24" w14:textId="77777777" w:rsidTr="00CC0831">
        <w:trPr>
          <w:trHeight w:val="295"/>
        </w:trPr>
        <w:tc>
          <w:tcPr>
            <w:tcW w:w="988" w:type="dxa"/>
            <w:noWrap/>
            <w:hideMark/>
          </w:tcPr>
          <w:p w14:paraId="1BAC545C" w14:textId="77777777" w:rsidR="00DE0572" w:rsidRPr="00B734BE" w:rsidRDefault="00DE0572" w:rsidP="00DE057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VTS49-</w:t>
            </w:r>
          </w:p>
        </w:tc>
        <w:tc>
          <w:tcPr>
            <w:tcW w:w="1066" w:type="dxa"/>
            <w:noWrap/>
            <w:hideMark/>
          </w:tcPr>
          <w:p w14:paraId="3D2D02D9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10.4.1</w:t>
            </w:r>
          </w:p>
        </w:tc>
        <w:tc>
          <w:tcPr>
            <w:tcW w:w="5111" w:type="dxa"/>
            <w:hideMark/>
          </w:tcPr>
          <w:p w14:paraId="02D305DE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From VTS48 - Update on VTS Accreditation and Approval research</w:t>
            </w:r>
          </w:p>
        </w:tc>
        <w:tc>
          <w:tcPr>
            <w:tcW w:w="1335" w:type="dxa"/>
            <w:hideMark/>
          </w:tcPr>
          <w:p w14:paraId="7494D09D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271" w:type="dxa"/>
            <w:hideMark/>
          </w:tcPr>
          <w:p w14:paraId="0C14155F" w14:textId="77777777" w:rsidR="00DE0572" w:rsidRPr="00B734BE" w:rsidRDefault="00DE0572" w:rsidP="00DE0572">
            <w:pPr>
              <w:rPr>
                <w:rFonts w:ascii="Calibri" w:eastAsia="Times New Roman" w:hAnsi="Calibri"/>
                <w:color w:val="000000"/>
              </w:rPr>
            </w:pPr>
            <w:r w:rsidRPr="00B734BE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</w:tbl>
    <w:p w14:paraId="52555034" w14:textId="725155B7" w:rsidR="000C390D" w:rsidRPr="000C390D" w:rsidRDefault="000C390D" w:rsidP="000C390D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B629D" w14:textId="77777777" w:rsidR="0059551E" w:rsidRDefault="0059551E" w:rsidP="00362CD9">
      <w:r>
        <w:separator/>
      </w:r>
    </w:p>
  </w:endnote>
  <w:endnote w:type="continuationSeparator" w:id="0">
    <w:p w14:paraId="6E83B365" w14:textId="77777777" w:rsidR="0059551E" w:rsidRDefault="0059551E" w:rsidP="00362CD9">
      <w:r>
        <w:continuationSeparator/>
      </w:r>
    </w:p>
  </w:endnote>
  <w:endnote w:type="continuationNotice" w:id="1">
    <w:p w14:paraId="2C616634" w14:textId="77777777" w:rsidR="0059551E" w:rsidRDefault="005955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EAC70" w14:textId="77777777" w:rsidR="0059551E" w:rsidRDefault="0059551E" w:rsidP="00362CD9">
      <w:r>
        <w:separator/>
      </w:r>
    </w:p>
  </w:footnote>
  <w:footnote w:type="continuationSeparator" w:id="0">
    <w:p w14:paraId="4CE25A4A" w14:textId="77777777" w:rsidR="0059551E" w:rsidRDefault="0059551E" w:rsidP="00362CD9">
      <w:r>
        <w:continuationSeparator/>
      </w:r>
    </w:p>
  </w:footnote>
  <w:footnote w:type="continuationNotice" w:id="1">
    <w:p w14:paraId="1FD66E31" w14:textId="77777777" w:rsidR="0059551E" w:rsidRDefault="005955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53AD208E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6887">
      <w:rPr>
        <w:rFonts w:ascii="Calibri" w:hAnsi="Calibri"/>
      </w:rPr>
      <w:t>VTS49</w:t>
    </w:r>
    <w:r w:rsidR="00B04683">
      <w:rPr>
        <w:rFonts w:ascii="Calibri" w:hAnsi="Calibri"/>
      </w:rPr>
      <w:t>-</w:t>
    </w:r>
    <w:r w:rsidR="00D91BEA">
      <w:rPr>
        <w:rFonts w:ascii="Calibri" w:hAnsi="Calibri"/>
      </w:rPr>
      <w:t>3.</w:t>
    </w:r>
    <w:r w:rsidR="00046887">
      <w:rPr>
        <w:rFonts w:ascii="Calibri" w:hAnsi="Calibri"/>
      </w:rPr>
      <w:t>0</w:t>
    </w:r>
    <w:r w:rsidR="00D91BEA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AC9"/>
    <w:rsid w:val="00016250"/>
    <w:rsid w:val="00036B9E"/>
    <w:rsid w:val="00037DF4"/>
    <w:rsid w:val="00046887"/>
    <w:rsid w:val="0004700E"/>
    <w:rsid w:val="00050B4F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1707"/>
    <w:rsid w:val="000C1B3E"/>
    <w:rsid w:val="000C390D"/>
    <w:rsid w:val="00110AE7"/>
    <w:rsid w:val="00152163"/>
    <w:rsid w:val="00154D83"/>
    <w:rsid w:val="001664A2"/>
    <w:rsid w:val="00171100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06D5F"/>
    <w:rsid w:val="003171BC"/>
    <w:rsid w:val="003375D9"/>
    <w:rsid w:val="00343F4C"/>
    <w:rsid w:val="00356CD0"/>
    <w:rsid w:val="00362CD9"/>
    <w:rsid w:val="00364C58"/>
    <w:rsid w:val="003761CA"/>
    <w:rsid w:val="00380DAF"/>
    <w:rsid w:val="00385BA0"/>
    <w:rsid w:val="00391468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35AEC"/>
    <w:rsid w:val="0044054E"/>
    <w:rsid w:val="004661AD"/>
    <w:rsid w:val="00476A3D"/>
    <w:rsid w:val="00480C49"/>
    <w:rsid w:val="00484701"/>
    <w:rsid w:val="00484DBF"/>
    <w:rsid w:val="00493978"/>
    <w:rsid w:val="004B27BB"/>
    <w:rsid w:val="004D1D85"/>
    <w:rsid w:val="004D3C3A"/>
    <w:rsid w:val="004D6B41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469C8"/>
    <w:rsid w:val="00547933"/>
    <w:rsid w:val="00551FFF"/>
    <w:rsid w:val="005607A2"/>
    <w:rsid w:val="005617F3"/>
    <w:rsid w:val="00567D89"/>
    <w:rsid w:val="0057198B"/>
    <w:rsid w:val="00573CFE"/>
    <w:rsid w:val="00577171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262D"/>
    <w:rsid w:val="005F1B75"/>
    <w:rsid w:val="005F23D3"/>
    <w:rsid w:val="005F7E20"/>
    <w:rsid w:val="00605E43"/>
    <w:rsid w:val="006153BB"/>
    <w:rsid w:val="00636E41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65F6"/>
    <w:rsid w:val="006A78D5"/>
    <w:rsid w:val="006B4820"/>
    <w:rsid w:val="006C5948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0E96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90C0A"/>
    <w:rsid w:val="008927DF"/>
    <w:rsid w:val="00896F1C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30F90"/>
    <w:rsid w:val="00943E9C"/>
    <w:rsid w:val="00947773"/>
    <w:rsid w:val="00951923"/>
    <w:rsid w:val="00953F4D"/>
    <w:rsid w:val="00954682"/>
    <w:rsid w:val="00955310"/>
    <w:rsid w:val="00960BB8"/>
    <w:rsid w:val="00964F5C"/>
    <w:rsid w:val="00976184"/>
    <w:rsid w:val="009831C0"/>
    <w:rsid w:val="0099161D"/>
    <w:rsid w:val="009A3528"/>
    <w:rsid w:val="009E118A"/>
    <w:rsid w:val="009F0731"/>
    <w:rsid w:val="009F1F0E"/>
    <w:rsid w:val="00A0389B"/>
    <w:rsid w:val="00A26A3D"/>
    <w:rsid w:val="00A33AE9"/>
    <w:rsid w:val="00A34B6F"/>
    <w:rsid w:val="00A446C9"/>
    <w:rsid w:val="00A44CC4"/>
    <w:rsid w:val="00A5265A"/>
    <w:rsid w:val="00A635D6"/>
    <w:rsid w:val="00A72837"/>
    <w:rsid w:val="00A73A77"/>
    <w:rsid w:val="00A8553A"/>
    <w:rsid w:val="00A93AED"/>
    <w:rsid w:val="00AA5F67"/>
    <w:rsid w:val="00AB4316"/>
    <w:rsid w:val="00AE1319"/>
    <w:rsid w:val="00AE34BB"/>
    <w:rsid w:val="00AE4B71"/>
    <w:rsid w:val="00AE678B"/>
    <w:rsid w:val="00B04683"/>
    <w:rsid w:val="00B14187"/>
    <w:rsid w:val="00B21E6D"/>
    <w:rsid w:val="00B226F2"/>
    <w:rsid w:val="00B274DF"/>
    <w:rsid w:val="00B37E69"/>
    <w:rsid w:val="00B41ED5"/>
    <w:rsid w:val="00B53A1B"/>
    <w:rsid w:val="00B56B31"/>
    <w:rsid w:val="00B56BDF"/>
    <w:rsid w:val="00B62E89"/>
    <w:rsid w:val="00B65812"/>
    <w:rsid w:val="00B70CFB"/>
    <w:rsid w:val="00B734BE"/>
    <w:rsid w:val="00B8034B"/>
    <w:rsid w:val="00B805FE"/>
    <w:rsid w:val="00B85CD6"/>
    <w:rsid w:val="00B90A27"/>
    <w:rsid w:val="00B9554D"/>
    <w:rsid w:val="00B96497"/>
    <w:rsid w:val="00BB2B9F"/>
    <w:rsid w:val="00BB7D9E"/>
    <w:rsid w:val="00BC2334"/>
    <w:rsid w:val="00BD3CB8"/>
    <w:rsid w:val="00BD4E6F"/>
    <w:rsid w:val="00BF32F0"/>
    <w:rsid w:val="00BF4DCE"/>
    <w:rsid w:val="00C00BB8"/>
    <w:rsid w:val="00C05CE5"/>
    <w:rsid w:val="00C0600A"/>
    <w:rsid w:val="00C21722"/>
    <w:rsid w:val="00C52FAC"/>
    <w:rsid w:val="00C6171E"/>
    <w:rsid w:val="00C64133"/>
    <w:rsid w:val="00CA6F2C"/>
    <w:rsid w:val="00CC0831"/>
    <w:rsid w:val="00CE63B2"/>
    <w:rsid w:val="00CF1871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5962"/>
    <w:rsid w:val="00DA0E08"/>
    <w:rsid w:val="00DA3F35"/>
    <w:rsid w:val="00DB2DD9"/>
    <w:rsid w:val="00DB7F2B"/>
    <w:rsid w:val="00DC389B"/>
    <w:rsid w:val="00DC46DF"/>
    <w:rsid w:val="00DE0572"/>
    <w:rsid w:val="00DE2FEE"/>
    <w:rsid w:val="00E00BE9"/>
    <w:rsid w:val="00E0484D"/>
    <w:rsid w:val="00E22A11"/>
    <w:rsid w:val="00E31E5C"/>
    <w:rsid w:val="00E44DD2"/>
    <w:rsid w:val="00E558C3"/>
    <w:rsid w:val="00E55927"/>
    <w:rsid w:val="00E912A6"/>
    <w:rsid w:val="00EA2711"/>
    <w:rsid w:val="00EA4844"/>
    <w:rsid w:val="00EA4D9C"/>
    <w:rsid w:val="00EA5A97"/>
    <w:rsid w:val="00EB5479"/>
    <w:rsid w:val="00EB75EE"/>
    <w:rsid w:val="00EE3F37"/>
    <w:rsid w:val="00EE4C1D"/>
    <w:rsid w:val="00EF3685"/>
    <w:rsid w:val="00F04350"/>
    <w:rsid w:val="00F04641"/>
    <w:rsid w:val="00F133DB"/>
    <w:rsid w:val="00F159EB"/>
    <w:rsid w:val="00F22203"/>
    <w:rsid w:val="00F25BF4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2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C828E3-BD99-4A13-B5DD-32D3E21C4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DD8D27-E949-4AD2-957C-0154C8FE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1343</Words>
  <Characters>7660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Kevin Gregory</cp:lastModifiedBy>
  <cp:revision>3</cp:revision>
  <dcterms:created xsi:type="dcterms:W3CDTF">2020-09-21T09:05:00Z</dcterms:created>
  <dcterms:modified xsi:type="dcterms:W3CDTF">2020-09-21T09:12:00Z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